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9008C6" w14:textId="4B63DE8F" w:rsidR="00E5059D" w:rsidRDefault="00E5059D" w:rsidP="004E4EE8">
      <w:pPr>
        <w:spacing w:before="240"/>
        <w:rPr>
          <w:rFonts w:eastAsia="微軟正黑體"/>
          <w:b/>
          <w:bCs/>
          <w:sz w:val="36"/>
          <w:szCs w:val="36"/>
          <w:lang w:eastAsia="zh-TW"/>
        </w:rPr>
      </w:pPr>
      <w:r w:rsidRPr="00E5059D">
        <w:rPr>
          <w:rFonts w:eastAsia="微軟正黑體"/>
          <w:b/>
          <w:bCs/>
          <w:sz w:val="36"/>
          <w:szCs w:val="36"/>
        </w:rPr>
        <w:t>INFINITI</w:t>
      </w:r>
      <w:r w:rsidR="000A704A">
        <w:rPr>
          <w:rFonts w:eastAsia="微軟正黑體" w:hint="eastAsia"/>
          <w:b/>
          <w:bCs/>
          <w:sz w:val="36"/>
          <w:szCs w:val="36"/>
          <w:lang w:eastAsia="zh-TW"/>
        </w:rPr>
        <w:t>領</w:t>
      </w:r>
      <w:r w:rsidR="007503AF">
        <w:rPr>
          <w:rFonts w:eastAsia="微軟正黑體" w:hint="eastAsia"/>
          <w:b/>
          <w:bCs/>
          <w:sz w:val="36"/>
          <w:szCs w:val="36"/>
          <w:lang w:eastAsia="zh-TW"/>
        </w:rPr>
        <w:t>先</w:t>
      </w:r>
      <w:r w:rsidRPr="00E5059D">
        <w:rPr>
          <w:rFonts w:eastAsia="微軟正黑體" w:hint="eastAsia"/>
          <w:b/>
          <w:bCs/>
          <w:sz w:val="36"/>
          <w:szCs w:val="36"/>
        </w:rPr>
        <w:t>響應</w:t>
      </w:r>
      <w:r w:rsidR="000A704A">
        <w:rPr>
          <w:rFonts w:eastAsia="微軟正黑體" w:hint="eastAsia"/>
          <w:b/>
          <w:bCs/>
          <w:sz w:val="36"/>
          <w:szCs w:val="36"/>
          <w:lang w:eastAsia="zh-TW"/>
        </w:rPr>
        <w:t>美製</w:t>
      </w:r>
      <w:r w:rsidR="00705097">
        <w:rPr>
          <w:rFonts w:eastAsia="微軟正黑體" w:hint="eastAsia"/>
          <w:b/>
          <w:bCs/>
          <w:sz w:val="36"/>
          <w:szCs w:val="36"/>
          <w:lang w:eastAsia="zh-TW"/>
        </w:rPr>
        <w:t>進口</w:t>
      </w:r>
      <w:r w:rsidR="000A704A">
        <w:rPr>
          <w:rFonts w:eastAsia="微軟正黑體" w:hint="eastAsia"/>
          <w:b/>
          <w:bCs/>
          <w:sz w:val="36"/>
          <w:szCs w:val="36"/>
          <w:lang w:eastAsia="zh-TW"/>
        </w:rPr>
        <w:t>車輛</w:t>
      </w:r>
      <w:r w:rsidRPr="00E5059D">
        <w:rPr>
          <w:rFonts w:eastAsia="微軟正黑體" w:hint="eastAsia"/>
          <w:b/>
          <w:bCs/>
          <w:sz w:val="36"/>
          <w:szCs w:val="36"/>
        </w:rPr>
        <w:t>關稅調降</w:t>
      </w:r>
    </w:p>
    <w:p w14:paraId="08866FD0" w14:textId="30FDBB3D" w:rsidR="0027710E" w:rsidRPr="004E4EE8" w:rsidRDefault="00705097" w:rsidP="004E4EE8">
      <w:pPr>
        <w:spacing w:before="240"/>
        <w:rPr>
          <w:rFonts w:eastAsia="微軟正黑體"/>
          <w:sz w:val="36"/>
          <w:szCs w:val="36"/>
        </w:rPr>
      </w:pPr>
      <w:r w:rsidRPr="00E5059D">
        <w:rPr>
          <w:rFonts w:eastAsia="微軟正黑體"/>
          <w:b/>
          <w:bCs/>
          <w:sz w:val="36"/>
          <w:szCs w:val="36"/>
        </w:rPr>
        <w:t>QX60 2.0t</w:t>
      </w:r>
      <w:r w:rsidRPr="00E5059D" w:rsidDel="000A704A">
        <w:rPr>
          <w:rFonts w:eastAsia="微軟正黑體" w:hint="eastAsia"/>
          <w:b/>
          <w:bCs/>
          <w:sz w:val="36"/>
          <w:szCs w:val="36"/>
        </w:rPr>
        <w:t xml:space="preserve"> </w:t>
      </w:r>
      <w:r w:rsidRPr="00E5059D">
        <w:rPr>
          <w:rFonts w:eastAsia="微軟正黑體"/>
          <w:b/>
          <w:bCs/>
          <w:sz w:val="36"/>
          <w:szCs w:val="36"/>
        </w:rPr>
        <w:t xml:space="preserve">238 </w:t>
      </w:r>
      <w:r w:rsidRPr="00E5059D">
        <w:rPr>
          <w:rFonts w:eastAsia="微軟正黑體" w:hint="eastAsia"/>
          <w:b/>
          <w:bCs/>
          <w:sz w:val="36"/>
          <w:szCs w:val="36"/>
        </w:rPr>
        <w:t>萬</w:t>
      </w:r>
      <w:r>
        <w:rPr>
          <w:rFonts w:eastAsia="微軟正黑體" w:hint="eastAsia"/>
          <w:b/>
          <w:bCs/>
          <w:sz w:val="36"/>
          <w:szCs w:val="36"/>
          <w:lang w:eastAsia="zh-TW"/>
        </w:rPr>
        <w:t>元</w:t>
      </w:r>
      <w:r w:rsidRPr="00E5059D">
        <w:rPr>
          <w:rFonts w:eastAsia="微軟正黑體" w:hint="eastAsia"/>
          <w:b/>
          <w:bCs/>
          <w:sz w:val="36"/>
          <w:szCs w:val="36"/>
        </w:rPr>
        <w:t>起</w:t>
      </w:r>
      <w:r>
        <w:rPr>
          <w:rFonts w:eastAsia="微軟正黑體" w:hint="eastAsia"/>
          <w:b/>
          <w:bCs/>
          <w:sz w:val="36"/>
          <w:szCs w:val="36"/>
          <w:lang w:eastAsia="zh-TW"/>
        </w:rPr>
        <w:t xml:space="preserve"> </w:t>
      </w:r>
      <w:r>
        <w:rPr>
          <w:rFonts w:eastAsia="微軟正黑體" w:hint="eastAsia"/>
          <w:b/>
          <w:bCs/>
          <w:sz w:val="36"/>
          <w:szCs w:val="36"/>
          <w:lang w:eastAsia="zh-TW"/>
        </w:rPr>
        <w:t>限量典藏</w:t>
      </w:r>
      <w:r w:rsidR="00594722">
        <w:rPr>
          <w:rFonts w:eastAsia="微軟正黑體" w:hint="eastAsia"/>
          <w:b/>
          <w:bCs/>
          <w:sz w:val="36"/>
          <w:szCs w:val="36"/>
          <w:lang w:eastAsia="zh-TW"/>
        </w:rPr>
        <w:t>當代</w:t>
      </w:r>
      <w:r w:rsidR="007503AF">
        <w:rPr>
          <w:rFonts w:eastAsia="微軟正黑體" w:hint="eastAsia"/>
          <w:b/>
          <w:bCs/>
          <w:sz w:val="36"/>
          <w:szCs w:val="36"/>
          <w:lang w:eastAsia="zh-TW"/>
        </w:rPr>
        <w:t>日</w:t>
      </w:r>
      <w:r w:rsidR="00594722">
        <w:rPr>
          <w:rFonts w:eastAsia="微軟正黑體" w:hint="eastAsia"/>
          <w:b/>
          <w:bCs/>
          <w:sz w:val="36"/>
          <w:szCs w:val="36"/>
          <w:lang w:eastAsia="zh-TW"/>
        </w:rPr>
        <w:t>式</w:t>
      </w:r>
      <w:r>
        <w:rPr>
          <w:rFonts w:eastAsia="微軟正黑體" w:hint="eastAsia"/>
          <w:b/>
          <w:bCs/>
          <w:sz w:val="36"/>
          <w:szCs w:val="36"/>
          <w:lang w:eastAsia="zh-TW"/>
        </w:rPr>
        <w:t>移動</w:t>
      </w:r>
      <w:r w:rsidR="007503AF">
        <w:rPr>
          <w:rFonts w:eastAsia="微軟正黑體" w:hint="eastAsia"/>
          <w:b/>
          <w:bCs/>
          <w:sz w:val="36"/>
          <w:szCs w:val="36"/>
          <w:lang w:eastAsia="zh-TW"/>
        </w:rPr>
        <w:t>精品</w:t>
      </w:r>
    </w:p>
    <w:p w14:paraId="287C34AA" w14:textId="77777777" w:rsidR="0027710E" w:rsidRPr="004E4EE8" w:rsidRDefault="0027710E" w:rsidP="0027710E">
      <w:pPr>
        <w:spacing w:line="0" w:lineRule="atLeast"/>
        <w:jc w:val="both"/>
        <w:rPr>
          <w:rFonts w:eastAsia="微軟正黑體"/>
        </w:rPr>
      </w:pPr>
    </w:p>
    <w:p w14:paraId="4D13BBC8" w14:textId="5F2ED29C" w:rsidR="00E5059D" w:rsidRPr="00E5059D" w:rsidRDefault="007503AF" w:rsidP="00E5059D">
      <w:pPr>
        <w:spacing w:line="0" w:lineRule="atLeast"/>
        <w:jc w:val="both"/>
        <w:rPr>
          <w:rFonts w:eastAsia="微軟正黑體"/>
          <w:sz w:val="24"/>
          <w:szCs w:val="24"/>
          <w:lang w:eastAsia="zh-TW"/>
        </w:rPr>
      </w:pPr>
      <w:r w:rsidRPr="007503AF">
        <w:rPr>
          <w:rFonts w:eastAsia="微軟正黑體"/>
          <w:sz w:val="24"/>
          <w:szCs w:val="24"/>
          <w:lang w:eastAsia="zh-TW"/>
        </w:rPr>
        <w:t>INFINITI</w:t>
      </w:r>
      <w:r w:rsidR="00705097">
        <w:rPr>
          <w:rFonts w:eastAsia="微軟正黑體" w:hint="eastAsia"/>
          <w:sz w:val="24"/>
          <w:szCs w:val="24"/>
          <w:lang w:eastAsia="zh-TW"/>
        </w:rPr>
        <w:t>自即日起</w:t>
      </w:r>
      <w:r>
        <w:rPr>
          <w:rFonts w:eastAsia="微軟正黑體" w:hint="eastAsia"/>
          <w:sz w:val="24"/>
          <w:szCs w:val="24"/>
          <w:lang w:eastAsia="zh-TW"/>
        </w:rPr>
        <w:t>率先</w:t>
      </w:r>
      <w:r w:rsidR="00E5059D" w:rsidRPr="00E5059D">
        <w:rPr>
          <w:rFonts w:eastAsia="微軟正黑體" w:hint="eastAsia"/>
          <w:sz w:val="24"/>
          <w:szCs w:val="24"/>
          <w:lang w:eastAsia="zh-TW"/>
        </w:rPr>
        <w:t>響應美國製進口車輛關稅調降</w:t>
      </w:r>
      <w:r w:rsidR="00594722">
        <w:rPr>
          <w:rFonts w:eastAsia="微軟正黑體" w:hint="eastAsia"/>
          <w:sz w:val="24"/>
          <w:szCs w:val="24"/>
          <w:lang w:eastAsia="zh-TW"/>
        </w:rPr>
        <w:t>措施</w:t>
      </w:r>
      <w:r w:rsidR="00E5059D" w:rsidRPr="00E5059D">
        <w:rPr>
          <w:rFonts w:eastAsia="微軟正黑體" w:hint="eastAsia"/>
          <w:sz w:val="24"/>
          <w:szCs w:val="24"/>
          <w:lang w:eastAsia="zh-TW"/>
        </w:rPr>
        <w:t>，</w:t>
      </w:r>
      <w:r w:rsidR="00594722">
        <w:rPr>
          <w:rFonts w:eastAsia="微軟正黑體" w:hint="eastAsia"/>
          <w:sz w:val="24"/>
          <w:szCs w:val="24"/>
          <w:lang w:eastAsia="zh-TW"/>
        </w:rPr>
        <w:t>以</w:t>
      </w:r>
      <w:r w:rsidRPr="007503AF">
        <w:rPr>
          <w:rFonts w:eastAsia="微軟正黑體"/>
          <w:sz w:val="24"/>
          <w:szCs w:val="24"/>
          <w:lang w:eastAsia="zh-TW"/>
        </w:rPr>
        <w:t>實質</w:t>
      </w:r>
      <w:r w:rsidR="00594722">
        <w:rPr>
          <w:rFonts w:eastAsia="微軟正黑體" w:hint="eastAsia"/>
          <w:sz w:val="24"/>
          <w:szCs w:val="24"/>
          <w:lang w:eastAsia="zh-TW"/>
        </w:rPr>
        <w:t>利多</w:t>
      </w:r>
      <w:r w:rsidRPr="007503AF">
        <w:rPr>
          <w:rFonts w:eastAsia="微軟正黑體"/>
          <w:sz w:val="24"/>
          <w:szCs w:val="24"/>
          <w:lang w:eastAsia="zh-TW"/>
        </w:rPr>
        <w:t>回饋獨具</w:t>
      </w:r>
      <w:r w:rsidR="00705097">
        <w:rPr>
          <w:rFonts w:eastAsia="微軟正黑體" w:hint="eastAsia"/>
          <w:sz w:val="24"/>
          <w:szCs w:val="24"/>
          <w:lang w:eastAsia="zh-TW"/>
        </w:rPr>
        <w:t>品味</w:t>
      </w:r>
      <w:r w:rsidRPr="007503AF">
        <w:rPr>
          <w:rFonts w:eastAsia="微軟正黑體"/>
          <w:sz w:val="24"/>
          <w:szCs w:val="24"/>
          <w:lang w:eastAsia="zh-TW"/>
        </w:rPr>
        <w:t>的顧客</w:t>
      </w:r>
      <w:r w:rsidR="00705097">
        <w:rPr>
          <w:rFonts w:eastAsia="微軟正黑體" w:hint="eastAsia"/>
          <w:sz w:val="24"/>
          <w:szCs w:val="24"/>
          <w:lang w:eastAsia="zh-TW"/>
        </w:rPr>
        <w:t>，</w:t>
      </w:r>
      <w:r w:rsidR="00594722">
        <w:rPr>
          <w:rFonts w:eastAsia="微軟正黑體" w:hint="eastAsia"/>
          <w:sz w:val="24"/>
          <w:szCs w:val="24"/>
          <w:lang w:eastAsia="zh-TW"/>
        </w:rPr>
        <w:t>自</w:t>
      </w:r>
      <w:r w:rsidR="00705097" w:rsidRPr="007503AF">
        <w:rPr>
          <w:rFonts w:eastAsia="微軟正黑體"/>
          <w:sz w:val="24"/>
          <w:szCs w:val="24"/>
          <w:lang w:eastAsia="zh-TW"/>
        </w:rPr>
        <w:t>即日起推出</w:t>
      </w:r>
      <w:r w:rsidR="00E5059D" w:rsidRPr="00E5059D">
        <w:rPr>
          <w:rFonts w:eastAsia="微軟正黑體" w:hint="eastAsia"/>
          <w:sz w:val="24"/>
          <w:szCs w:val="24"/>
          <w:lang w:eastAsia="zh-TW"/>
        </w:rPr>
        <w:t>正七人座</w:t>
      </w:r>
      <w:r w:rsidR="00705097">
        <w:rPr>
          <w:rFonts w:eastAsia="微軟正黑體" w:hint="eastAsia"/>
          <w:sz w:val="24"/>
          <w:szCs w:val="24"/>
          <w:lang w:eastAsia="zh-TW"/>
        </w:rPr>
        <w:t>日系</w:t>
      </w:r>
      <w:r w:rsidR="00E5059D" w:rsidRPr="00E5059D">
        <w:rPr>
          <w:rFonts w:eastAsia="微軟正黑體" w:hint="eastAsia"/>
          <w:sz w:val="24"/>
          <w:szCs w:val="24"/>
          <w:lang w:eastAsia="zh-TW"/>
        </w:rPr>
        <w:t>豪華休旅</w:t>
      </w:r>
      <w:r w:rsidR="00E5059D" w:rsidRPr="00E5059D">
        <w:rPr>
          <w:rFonts w:eastAsia="微軟正黑體"/>
          <w:sz w:val="24"/>
          <w:szCs w:val="24"/>
          <w:lang w:eastAsia="zh-TW"/>
        </w:rPr>
        <w:t>QX60 2.0t</w:t>
      </w:r>
      <w:r w:rsidR="00705097">
        <w:rPr>
          <w:rFonts w:eastAsia="微軟正黑體" w:hint="eastAsia"/>
          <w:sz w:val="24"/>
          <w:szCs w:val="24"/>
          <w:lang w:eastAsia="zh-TW"/>
        </w:rPr>
        <w:t>限量</w:t>
      </w:r>
      <w:r w:rsidR="00705097">
        <w:rPr>
          <w:rFonts w:eastAsia="微軟正黑體" w:hint="eastAsia"/>
          <w:sz w:val="24"/>
          <w:szCs w:val="24"/>
          <w:lang w:eastAsia="zh-TW"/>
        </w:rPr>
        <w:t>15</w:t>
      </w:r>
      <w:r w:rsidR="00705097">
        <w:rPr>
          <w:rFonts w:eastAsia="微軟正黑體" w:hint="eastAsia"/>
          <w:sz w:val="24"/>
          <w:szCs w:val="24"/>
          <w:lang w:eastAsia="zh-TW"/>
        </w:rPr>
        <w:t>台</w:t>
      </w:r>
      <w:r w:rsidRPr="007503AF">
        <w:rPr>
          <w:rFonts w:eastAsia="微軟正黑體"/>
          <w:sz w:val="24"/>
          <w:szCs w:val="24"/>
          <w:lang w:eastAsia="zh-TW"/>
        </w:rPr>
        <w:t>尊榮</w:t>
      </w:r>
      <w:r w:rsidR="00705097">
        <w:rPr>
          <w:rFonts w:eastAsia="微軟正黑體" w:hint="eastAsia"/>
          <w:sz w:val="24"/>
          <w:szCs w:val="24"/>
          <w:lang w:eastAsia="zh-TW"/>
        </w:rPr>
        <w:t>優惠</w:t>
      </w:r>
      <w:r w:rsidRPr="007503AF">
        <w:rPr>
          <w:rFonts w:eastAsia="微軟正黑體"/>
          <w:sz w:val="24"/>
          <w:szCs w:val="24"/>
          <w:lang w:eastAsia="zh-TW"/>
        </w:rPr>
        <w:t>價</w:t>
      </w:r>
      <w:r w:rsidRPr="007503AF">
        <w:rPr>
          <w:rFonts w:eastAsia="微軟正黑體"/>
          <w:sz w:val="24"/>
          <w:szCs w:val="24"/>
          <w:lang w:eastAsia="zh-TW"/>
        </w:rPr>
        <w:t xml:space="preserve"> 238 </w:t>
      </w:r>
      <w:r w:rsidRPr="007503AF">
        <w:rPr>
          <w:rFonts w:eastAsia="微軟正黑體"/>
          <w:sz w:val="24"/>
          <w:szCs w:val="24"/>
          <w:lang w:eastAsia="zh-TW"/>
        </w:rPr>
        <w:t>萬元起</w:t>
      </w:r>
      <w:r w:rsidR="00705097" w:rsidRPr="007503AF" w:rsidDel="00705097">
        <w:rPr>
          <w:rFonts w:eastAsia="微軟正黑體"/>
          <w:sz w:val="24"/>
          <w:szCs w:val="24"/>
          <w:lang w:eastAsia="zh-TW"/>
        </w:rPr>
        <w:t xml:space="preserve"> </w:t>
      </w:r>
      <w:r w:rsidR="00CB045F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(註1)</w:t>
      </w:r>
      <w:r w:rsidR="00594722">
        <w:rPr>
          <w:rFonts w:eastAsia="微軟正黑體" w:hint="eastAsia"/>
          <w:sz w:val="24"/>
          <w:szCs w:val="24"/>
          <w:lang w:eastAsia="zh-TW"/>
        </w:rPr>
        <w:t>，</w:t>
      </w:r>
      <w:r w:rsidR="00E5059D" w:rsidRPr="00E5059D">
        <w:rPr>
          <w:rFonts w:eastAsia="微軟正黑體" w:hint="eastAsia"/>
          <w:sz w:val="24"/>
          <w:szCs w:val="24"/>
          <w:lang w:eastAsia="zh-TW"/>
        </w:rPr>
        <w:t>以</w:t>
      </w:r>
      <w:r w:rsidR="00594722">
        <w:rPr>
          <w:rFonts w:eastAsia="微軟正黑體" w:hint="eastAsia"/>
          <w:sz w:val="24"/>
          <w:szCs w:val="24"/>
          <w:lang w:eastAsia="zh-TW"/>
        </w:rPr>
        <w:t>領先</w:t>
      </w:r>
      <w:r w:rsidR="00E5059D" w:rsidRPr="00E5059D">
        <w:rPr>
          <w:rFonts w:eastAsia="微軟正黑體" w:hint="eastAsia"/>
          <w:sz w:val="24"/>
          <w:szCs w:val="24"/>
          <w:lang w:eastAsia="zh-TW"/>
        </w:rPr>
        <w:t>同級的舒適空間、</w:t>
      </w:r>
      <w:r w:rsidRPr="007503AF">
        <w:rPr>
          <w:rFonts w:eastAsia="微軟正黑體"/>
          <w:sz w:val="24"/>
          <w:szCs w:val="24"/>
          <w:lang w:eastAsia="zh-TW"/>
        </w:rPr>
        <w:t>匠心獨具的</w:t>
      </w:r>
      <w:r w:rsidR="00E5059D" w:rsidRPr="00E5059D">
        <w:rPr>
          <w:rFonts w:eastAsia="微軟正黑體" w:hint="eastAsia"/>
          <w:sz w:val="24"/>
          <w:szCs w:val="24"/>
          <w:lang w:eastAsia="zh-TW"/>
        </w:rPr>
        <w:t>豪華質感</w:t>
      </w:r>
      <w:r w:rsidR="00594722">
        <w:rPr>
          <w:rFonts w:eastAsia="微軟正黑體" w:hint="eastAsia"/>
          <w:sz w:val="24"/>
          <w:szCs w:val="24"/>
          <w:lang w:eastAsia="zh-TW"/>
        </w:rPr>
        <w:t>，以及前瞻豐富</w:t>
      </w:r>
      <w:r w:rsidRPr="007503AF">
        <w:rPr>
          <w:rFonts w:eastAsia="微軟正黑體"/>
          <w:sz w:val="24"/>
          <w:szCs w:val="24"/>
          <w:lang w:eastAsia="zh-TW"/>
        </w:rPr>
        <w:t>的</w:t>
      </w:r>
      <w:r w:rsidR="00E5059D" w:rsidRPr="00E5059D">
        <w:rPr>
          <w:rFonts w:eastAsia="微軟正黑體" w:hint="eastAsia"/>
          <w:sz w:val="24"/>
          <w:szCs w:val="24"/>
          <w:lang w:eastAsia="zh-TW"/>
        </w:rPr>
        <w:t>科技配置，</w:t>
      </w:r>
      <w:r w:rsidRPr="007503AF">
        <w:rPr>
          <w:rFonts w:eastAsia="微軟正黑體"/>
          <w:sz w:val="24"/>
          <w:szCs w:val="24"/>
          <w:lang w:eastAsia="zh-TW"/>
        </w:rPr>
        <w:t>樹立</w:t>
      </w:r>
      <w:r w:rsidR="00594722">
        <w:rPr>
          <w:rFonts w:eastAsia="微軟正黑體" w:hint="eastAsia"/>
          <w:sz w:val="24"/>
          <w:szCs w:val="24"/>
          <w:lang w:eastAsia="zh-TW"/>
        </w:rPr>
        <w:t>豪華品牌</w:t>
      </w:r>
      <w:r w:rsidR="00594722" w:rsidRPr="007503AF">
        <w:rPr>
          <w:rFonts w:eastAsia="微軟正黑體"/>
          <w:sz w:val="24"/>
          <w:szCs w:val="24"/>
          <w:lang w:eastAsia="zh-TW"/>
        </w:rPr>
        <w:t>正七人座休旅級距</w:t>
      </w:r>
      <w:r w:rsidRPr="007503AF">
        <w:rPr>
          <w:rFonts w:eastAsia="微軟正黑體"/>
          <w:sz w:val="24"/>
          <w:szCs w:val="24"/>
          <w:lang w:eastAsia="zh-TW"/>
        </w:rPr>
        <w:t>的全新標竿，完美</w:t>
      </w:r>
      <w:r w:rsidR="00594722">
        <w:rPr>
          <w:rFonts w:eastAsia="微軟正黑體" w:hint="eastAsia"/>
          <w:sz w:val="24"/>
          <w:szCs w:val="24"/>
          <w:lang w:eastAsia="zh-TW"/>
        </w:rPr>
        <w:t>滿足</w:t>
      </w:r>
      <w:r w:rsidRPr="007503AF">
        <w:rPr>
          <w:rFonts w:eastAsia="微軟正黑體"/>
          <w:sz w:val="24"/>
          <w:szCs w:val="24"/>
          <w:lang w:eastAsia="zh-TW"/>
        </w:rPr>
        <w:t>重視內涵底蘊與生活品味的高端家庭客群。</w:t>
      </w:r>
    </w:p>
    <w:p w14:paraId="0917D162" w14:textId="77777777" w:rsidR="00E5059D" w:rsidRPr="00E5059D" w:rsidRDefault="00E5059D" w:rsidP="00E5059D">
      <w:pPr>
        <w:spacing w:line="0" w:lineRule="atLeast"/>
        <w:jc w:val="both"/>
        <w:rPr>
          <w:rFonts w:eastAsia="微軟正黑體"/>
          <w:sz w:val="24"/>
          <w:szCs w:val="24"/>
          <w:lang w:eastAsia="zh-TW"/>
        </w:rPr>
      </w:pPr>
    </w:p>
    <w:p w14:paraId="5AD507AA" w14:textId="18BD766E" w:rsidR="00413A83" w:rsidRDefault="00594722" w:rsidP="00E5059D">
      <w:pPr>
        <w:spacing w:line="0" w:lineRule="atLeast"/>
        <w:jc w:val="both"/>
        <w:rPr>
          <w:rFonts w:eastAsia="微軟正黑體"/>
          <w:sz w:val="24"/>
          <w:szCs w:val="24"/>
          <w:lang w:eastAsia="zh-TW"/>
        </w:rPr>
      </w:pPr>
      <w:r>
        <w:rPr>
          <w:rFonts w:eastAsia="微軟正黑體" w:hint="eastAsia"/>
          <w:sz w:val="24"/>
          <w:szCs w:val="24"/>
          <w:lang w:eastAsia="zh-TW"/>
        </w:rPr>
        <w:t xml:space="preserve">INFINITI </w:t>
      </w:r>
      <w:r w:rsidR="00E5059D" w:rsidRPr="00E5059D">
        <w:rPr>
          <w:rFonts w:eastAsia="微軟正黑體"/>
          <w:sz w:val="24"/>
          <w:szCs w:val="24"/>
          <w:lang w:eastAsia="zh-TW"/>
        </w:rPr>
        <w:t>QX60</w:t>
      </w:r>
      <w:r w:rsidR="007503AF" w:rsidRPr="007503AF">
        <w:rPr>
          <w:rFonts w:eastAsia="微軟正黑體"/>
          <w:sz w:val="24"/>
          <w:szCs w:val="24"/>
          <w:lang w:eastAsia="zh-TW"/>
        </w:rPr>
        <w:t>車系</w:t>
      </w:r>
      <w:r>
        <w:rPr>
          <w:rFonts w:eastAsia="微軟正黑體" w:hint="eastAsia"/>
          <w:sz w:val="24"/>
          <w:szCs w:val="24"/>
          <w:lang w:eastAsia="zh-TW"/>
        </w:rPr>
        <w:t>充分</w:t>
      </w:r>
      <w:r w:rsidR="007503AF" w:rsidRPr="007503AF">
        <w:rPr>
          <w:rFonts w:eastAsia="微軟正黑體"/>
          <w:sz w:val="24"/>
          <w:szCs w:val="24"/>
          <w:lang w:eastAsia="zh-TW"/>
        </w:rPr>
        <w:t>演繹</w:t>
      </w:r>
      <w:r w:rsidR="00E5059D" w:rsidRPr="00E5059D">
        <w:rPr>
          <w:rFonts w:eastAsia="微軟正黑體" w:hint="eastAsia"/>
          <w:sz w:val="24"/>
          <w:szCs w:val="24"/>
          <w:lang w:eastAsia="zh-TW"/>
        </w:rPr>
        <w:t>當代日式豪華設計語彙，</w:t>
      </w:r>
      <w:r>
        <w:rPr>
          <w:rFonts w:eastAsia="微軟正黑體" w:hint="eastAsia"/>
          <w:sz w:val="24"/>
          <w:szCs w:val="24"/>
          <w:lang w:eastAsia="zh-TW"/>
        </w:rPr>
        <w:t>完美揉合</w:t>
      </w:r>
      <w:r w:rsidR="00E5059D" w:rsidRPr="00E5059D">
        <w:rPr>
          <w:rFonts w:eastAsia="微軟正黑體" w:hint="eastAsia"/>
          <w:sz w:val="24"/>
          <w:szCs w:val="24"/>
          <w:lang w:eastAsia="zh-TW"/>
        </w:rPr>
        <w:t>沉穩氣場與俐落線條</w:t>
      </w:r>
      <w:r>
        <w:rPr>
          <w:rFonts w:eastAsia="微軟正黑體" w:hint="eastAsia"/>
          <w:sz w:val="24"/>
          <w:szCs w:val="24"/>
          <w:lang w:eastAsia="zh-TW"/>
        </w:rPr>
        <w:t>，</w:t>
      </w:r>
      <w:r w:rsidR="00E5059D" w:rsidRPr="00E5059D">
        <w:rPr>
          <w:rFonts w:eastAsia="微軟正黑體" w:hint="eastAsia"/>
          <w:sz w:val="24"/>
          <w:szCs w:val="24"/>
          <w:lang w:eastAsia="zh-TW"/>
        </w:rPr>
        <w:t>立體車頭造型結合</w:t>
      </w:r>
      <w:r w:rsidR="003E7747">
        <w:rPr>
          <w:rFonts w:eastAsia="微軟正黑體" w:hint="eastAsia"/>
          <w:sz w:val="24"/>
          <w:szCs w:val="24"/>
          <w:lang w:eastAsia="zh-TW"/>
        </w:rPr>
        <w:t>流線</w:t>
      </w:r>
      <w:r w:rsidR="00E5059D" w:rsidRPr="00E5059D">
        <w:rPr>
          <w:rFonts w:eastAsia="微軟正黑體" w:hint="eastAsia"/>
          <w:sz w:val="24"/>
          <w:szCs w:val="24"/>
          <w:lang w:eastAsia="zh-TW"/>
        </w:rPr>
        <w:t>車側輪廓，展現自信而不張揚的視覺張力；</w:t>
      </w:r>
      <w:r w:rsidR="003E7747">
        <w:rPr>
          <w:rFonts w:eastAsia="微軟正黑體" w:hint="eastAsia"/>
          <w:sz w:val="24"/>
          <w:szCs w:val="24"/>
          <w:lang w:eastAsia="zh-TW"/>
        </w:rPr>
        <w:t>以</w:t>
      </w:r>
      <w:r w:rsidR="003E7747" w:rsidRPr="00E5059D">
        <w:rPr>
          <w:rFonts w:eastAsia="微軟正黑體" w:hint="eastAsia"/>
          <w:sz w:val="24"/>
          <w:szCs w:val="24"/>
          <w:lang w:eastAsia="zh-TW"/>
        </w:rPr>
        <w:t>源自日本皇室貴族文化的端正品格與秩序美學，</w:t>
      </w:r>
      <w:r w:rsidR="003E7747">
        <w:rPr>
          <w:rFonts w:eastAsia="微軟正黑體" w:hint="eastAsia"/>
          <w:sz w:val="24"/>
          <w:szCs w:val="24"/>
          <w:lang w:eastAsia="zh-TW"/>
        </w:rPr>
        <w:t>呈現低調</w:t>
      </w:r>
      <w:r w:rsidR="003E7747" w:rsidRPr="00E5059D">
        <w:rPr>
          <w:rFonts w:eastAsia="微軟正黑體" w:hint="eastAsia"/>
          <w:sz w:val="24"/>
          <w:szCs w:val="24"/>
          <w:lang w:eastAsia="zh-TW"/>
        </w:rPr>
        <w:t>內斂尊榮</w:t>
      </w:r>
      <w:r w:rsidR="003E7747">
        <w:rPr>
          <w:rFonts w:eastAsia="微軟正黑體" w:hint="eastAsia"/>
          <w:sz w:val="24"/>
          <w:szCs w:val="24"/>
          <w:lang w:eastAsia="zh-TW"/>
        </w:rPr>
        <w:t>風格，並透過</w:t>
      </w:r>
      <w:r w:rsidR="00E5059D" w:rsidRPr="00E5059D">
        <w:rPr>
          <w:rFonts w:eastAsia="微軟正黑體" w:hint="eastAsia"/>
          <w:sz w:val="24"/>
          <w:szCs w:val="24"/>
          <w:lang w:eastAsia="zh-TW"/>
        </w:rPr>
        <w:t>精緻工藝與匠心設計</w:t>
      </w:r>
      <w:r w:rsidR="003E7747">
        <w:rPr>
          <w:rFonts w:eastAsia="微軟正黑體" w:hint="eastAsia"/>
          <w:sz w:val="24"/>
          <w:szCs w:val="24"/>
          <w:lang w:eastAsia="zh-TW"/>
        </w:rPr>
        <w:t>細節</w:t>
      </w:r>
      <w:r w:rsidR="00E5059D" w:rsidRPr="00E5059D">
        <w:rPr>
          <w:rFonts w:eastAsia="微軟正黑體" w:hint="eastAsia"/>
          <w:sz w:val="24"/>
          <w:szCs w:val="24"/>
          <w:lang w:eastAsia="zh-TW"/>
        </w:rPr>
        <w:t>，</w:t>
      </w:r>
      <w:r w:rsidR="00A93771">
        <w:rPr>
          <w:rFonts w:eastAsia="微軟正黑體" w:hint="eastAsia"/>
          <w:sz w:val="24"/>
          <w:szCs w:val="24"/>
          <w:lang w:eastAsia="zh-TW"/>
        </w:rPr>
        <w:t>襯托</w:t>
      </w:r>
      <w:r w:rsidR="003E7747">
        <w:rPr>
          <w:rFonts w:eastAsia="微軟正黑體" w:hint="eastAsia"/>
          <w:sz w:val="24"/>
          <w:szCs w:val="24"/>
          <w:lang w:eastAsia="zh-TW"/>
        </w:rPr>
        <w:t>全車</w:t>
      </w:r>
      <w:r w:rsidR="00E5059D" w:rsidRPr="00E5059D">
        <w:rPr>
          <w:rFonts w:eastAsia="微軟正黑體" w:hint="eastAsia"/>
          <w:sz w:val="24"/>
          <w:szCs w:val="24"/>
          <w:lang w:eastAsia="zh-TW"/>
        </w:rPr>
        <w:t>大器格局與雅緻風範</w:t>
      </w:r>
      <w:r w:rsidR="003E7747">
        <w:rPr>
          <w:rFonts w:eastAsia="微軟正黑體" w:hint="eastAsia"/>
          <w:sz w:val="24"/>
          <w:szCs w:val="24"/>
          <w:lang w:eastAsia="zh-TW"/>
        </w:rPr>
        <w:t>，體現車主深厚涵養風範</w:t>
      </w:r>
      <w:r w:rsidR="00E5059D" w:rsidRPr="00E5059D">
        <w:rPr>
          <w:rFonts w:eastAsia="微軟正黑體" w:hint="eastAsia"/>
          <w:sz w:val="24"/>
          <w:szCs w:val="24"/>
          <w:lang w:eastAsia="zh-TW"/>
        </w:rPr>
        <w:t>。</w:t>
      </w:r>
      <w:r w:rsidR="007503AF" w:rsidRPr="007503AF">
        <w:rPr>
          <w:rFonts w:eastAsia="微軟正黑體"/>
          <w:sz w:val="24"/>
          <w:szCs w:val="24"/>
          <w:lang w:eastAsia="zh-TW"/>
        </w:rPr>
        <w:t>為</w:t>
      </w:r>
      <w:r w:rsidR="003E7747">
        <w:rPr>
          <w:rFonts w:eastAsia="微軟正黑體" w:hint="eastAsia"/>
          <w:sz w:val="24"/>
          <w:szCs w:val="24"/>
          <w:lang w:eastAsia="zh-TW"/>
        </w:rPr>
        <w:t>營造車室質感</w:t>
      </w:r>
      <w:r w:rsidR="007503AF" w:rsidRPr="007503AF">
        <w:rPr>
          <w:rFonts w:eastAsia="微軟正黑體"/>
          <w:sz w:val="24"/>
          <w:szCs w:val="24"/>
          <w:lang w:eastAsia="zh-TW"/>
        </w:rPr>
        <w:t>座艙細節，</w:t>
      </w:r>
      <w:r w:rsidR="007503AF" w:rsidRPr="007503AF">
        <w:rPr>
          <w:rFonts w:eastAsia="微軟正黑體"/>
          <w:sz w:val="24"/>
          <w:szCs w:val="24"/>
          <w:lang w:eastAsia="zh-TW"/>
        </w:rPr>
        <w:t>QX60</w:t>
      </w:r>
      <w:r w:rsidR="007503AF" w:rsidRPr="007503AF">
        <w:rPr>
          <w:rFonts w:eastAsia="微軟正黑體"/>
          <w:sz w:val="24"/>
          <w:szCs w:val="24"/>
          <w:lang w:eastAsia="zh-TW"/>
        </w:rPr>
        <w:t>嚴選</w:t>
      </w:r>
      <w:r w:rsidR="00E5059D" w:rsidRPr="00E5059D">
        <w:rPr>
          <w:rFonts w:eastAsia="微軟正黑體" w:hint="eastAsia"/>
          <w:sz w:val="24"/>
          <w:szCs w:val="24"/>
          <w:lang w:eastAsia="zh-TW"/>
        </w:rPr>
        <w:t>細膩材質</w:t>
      </w:r>
      <w:r w:rsidR="007503AF">
        <w:rPr>
          <w:rFonts w:eastAsia="微軟正黑體" w:hint="eastAsia"/>
          <w:sz w:val="24"/>
          <w:szCs w:val="24"/>
          <w:lang w:eastAsia="zh-TW"/>
        </w:rPr>
        <w:t>搭配極致</w:t>
      </w:r>
      <w:r w:rsidR="00E5059D" w:rsidRPr="00E5059D">
        <w:rPr>
          <w:rFonts w:eastAsia="微軟正黑體" w:hint="eastAsia"/>
          <w:sz w:val="24"/>
          <w:szCs w:val="24"/>
          <w:lang w:eastAsia="zh-TW"/>
        </w:rPr>
        <w:t>講究</w:t>
      </w:r>
      <w:r w:rsidR="00427077" w:rsidRPr="00427077">
        <w:rPr>
          <w:rFonts w:eastAsia="微軟正黑體"/>
          <w:sz w:val="24"/>
          <w:szCs w:val="24"/>
          <w:lang w:eastAsia="zh-TW"/>
        </w:rPr>
        <w:t>職人</w:t>
      </w:r>
      <w:r w:rsidR="00E5059D" w:rsidRPr="00E5059D">
        <w:rPr>
          <w:rFonts w:eastAsia="微軟正黑體" w:hint="eastAsia"/>
          <w:sz w:val="24"/>
          <w:szCs w:val="24"/>
          <w:lang w:eastAsia="zh-TW"/>
        </w:rPr>
        <w:t>工法</w:t>
      </w:r>
      <w:r w:rsidR="003E7747">
        <w:rPr>
          <w:rFonts w:eastAsia="微軟正黑體" w:hint="eastAsia"/>
          <w:sz w:val="24"/>
          <w:szCs w:val="24"/>
          <w:lang w:eastAsia="zh-TW"/>
        </w:rPr>
        <w:t>，鋪陳全車</w:t>
      </w:r>
      <w:r w:rsidR="00427077" w:rsidRPr="00427077">
        <w:rPr>
          <w:rFonts w:eastAsia="微軟正黑體"/>
          <w:sz w:val="24"/>
          <w:szCs w:val="24"/>
          <w:lang w:eastAsia="zh-TW"/>
        </w:rPr>
        <w:t>溫潤</w:t>
      </w:r>
      <w:r w:rsidR="00E5059D" w:rsidRPr="00E5059D">
        <w:rPr>
          <w:rFonts w:eastAsia="微軟正黑體" w:hint="eastAsia"/>
          <w:sz w:val="24"/>
          <w:szCs w:val="24"/>
          <w:lang w:eastAsia="zh-TW"/>
        </w:rPr>
        <w:t>觸感</w:t>
      </w:r>
      <w:r w:rsidR="003E7747">
        <w:rPr>
          <w:rFonts w:eastAsia="微軟正黑體" w:hint="eastAsia"/>
          <w:sz w:val="24"/>
          <w:szCs w:val="24"/>
          <w:lang w:eastAsia="zh-TW"/>
        </w:rPr>
        <w:t>、</w:t>
      </w:r>
      <w:r w:rsidR="00E5059D" w:rsidRPr="00E5059D">
        <w:rPr>
          <w:rFonts w:eastAsia="微軟正黑體" w:hint="eastAsia"/>
          <w:sz w:val="24"/>
          <w:szCs w:val="24"/>
          <w:lang w:eastAsia="zh-TW"/>
        </w:rPr>
        <w:t>營造寧靜而優雅的乘坐氛圍</w:t>
      </w:r>
      <w:r w:rsidR="003E7747">
        <w:rPr>
          <w:rFonts w:eastAsia="微軟正黑體" w:hint="eastAsia"/>
          <w:sz w:val="24"/>
          <w:szCs w:val="24"/>
          <w:lang w:eastAsia="zh-TW"/>
        </w:rPr>
        <w:t>，並透過精心規劃</w:t>
      </w:r>
      <w:r w:rsidR="00E5059D" w:rsidRPr="00E5059D">
        <w:rPr>
          <w:rFonts w:eastAsia="微軟正黑體" w:hint="eastAsia"/>
          <w:sz w:val="24"/>
          <w:szCs w:val="24"/>
          <w:lang w:eastAsia="zh-TW"/>
        </w:rPr>
        <w:t>三排座椅</w:t>
      </w:r>
      <w:r w:rsidR="003E7747">
        <w:rPr>
          <w:rFonts w:eastAsia="微軟正黑體" w:hint="eastAsia"/>
          <w:sz w:val="24"/>
          <w:szCs w:val="24"/>
          <w:lang w:eastAsia="zh-TW"/>
        </w:rPr>
        <w:t>佈局</w:t>
      </w:r>
      <w:r w:rsidR="00427077" w:rsidRPr="00427077">
        <w:rPr>
          <w:rFonts w:eastAsia="微軟正黑體"/>
          <w:sz w:val="24"/>
          <w:szCs w:val="24"/>
          <w:lang w:eastAsia="zh-TW"/>
        </w:rPr>
        <w:t>，</w:t>
      </w:r>
      <w:r w:rsidR="003E7747">
        <w:rPr>
          <w:rFonts w:eastAsia="微軟正黑體" w:hint="eastAsia"/>
          <w:sz w:val="24"/>
          <w:szCs w:val="24"/>
          <w:lang w:eastAsia="zh-TW"/>
        </w:rPr>
        <w:t>滿足</w:t>
      </w:r>
      <w:r w:rsidR="00413A83">
        <w:rPr>
          <w:rFonts w:eastAsia="微軟正黑體" w:hint="eastAsia"/>
          <w:sz w:val="24"/>
          <w:szCs w:val="24"/>
          <w:lang w:eastAsia="zh-TW"/>
        </w:rPr>
        <w:t>全車</w:t>
      </w:r>
      <w:r w:rsidR="003E7747">
        <w:rPr>
          <w:rFonts w:eastAsia="微軟正黑體" w:hint="eastAsia"/>
          <w:sz w:val="24"/>
          <w:szCs w:val="24"/>
          <w:lang w:eastAsia="zh-TW"/>
        </w:rPr>
        <w:t>珍貴乘客的乘適性</w:t>
      </w:r>
      <w:r w:rsidR="00E5059D" w:rsidRPr="00E5059D">
        <w:rPr>
          <w:rFonts w:eastAsia="微軟正黑體" w:hint="eastAsia"/>
          <w:sz w:val="24"/>
          <w:szCs w:val="24"/>
          <w:lang w:eastAsia="zh-TW"/>
        </w:rPr>
        <w:t>與</w:t>
      </w:r>
      <w:r w:rsidR="00413A83">
        <w:rPr>
          <w:rFonts w:eastAsia="微軟正黑體" w:hint="eastAsia"/>
          <w:sz w:val="24"/>
          <w:szCs w:val="24"/>
          <w:lang w:eastAsia="zh-TW"/>
        </w:rPr>
        <w:t>空間彈性。</w:t>
      </w:r>
    </w:p>
    <w:p w14:paraId="7C6CFB9C" w14:textId="77777777" w:rsidR="00413A83" w:rsidRDefault="00413A83" w:rsidP="00E5059D">
      <w:pPr>
        <w:spacing w:line="0" w:lineRule="atLeast"/>
        <w:jc w:val="both"/>
        <w:rPr>
          <w:rFonts w:eastAsia="微軟正黑體"/>
          <w:sz w:val="24"/>
          <w:szCs w:val="24"/>
          <w:lang w:eastAsia="zh-TW"/>
        </w:rPr>
      </w:pPr>
    </w:p>
    <w:p w14:paraId="3DAEA624" w14:textId="17268AE8" w:rsidR="00E5059D" w:rsidRPr="00E5059D" w:rsidRDefault="00413A83" w:rsidP="00E5059D">
      <w:pPr>
        <w:spacing w:line="0" w:lineRule="atLeast"/>
        <w:jc w:val="both"/>
        <w:rPr>
          <w:rFonts w:eastAsia="微軟正黑體"/>
          <w:sz w:val="24"/>
          <w:szCs w:val="24"/>
          <w:lang w:eastAsia="zh-TW"/>
        </w:rPr>
      </w:pPr>
      <w:r>
        <w:rPr>
          <w:rFonts w:eastAsia="微軟正黑體" w:hint="eastAsia"/>
          <w:sz w:val="24"/>
          <w:szCs w:val="24"/>
          <w:lang w:eastAsia="zh-TW"/>
        </w:rPr>
        <w:t>行車</w:t>
      </w:r>
      <w:r w:rsidR="00427077" w:rsidRPr="00427077">
        <w:rPr>
          <w:rFonts w:eastAsia="微軟正黑體"/>
          <w:sz w:val="24"/>
          <w:szCs w:val="24"/>
          <w:lang w:eastAsia="zh-TW"/>
        </w:rPr>
        <w:t>安全方面，</w:t>
      </w:r>
      <w:r>
        <w:rPr>
          <w:rFonts w:eastAsia="微軟正黑體" w:hint="eastAsia"/>
          <w:sz w:val="24"/>
          <w:szCs w:val="24"/>
          <w:lang w:eastAsia="zh-TW"/>
        </w:rPr>
        <w:t>QX60</w:t>
      </w:r>
      <w:r w:rsidRPr="00427077">
        <w:rPr>
          <w:rFonts w:eastAsia="微軟正黑體"/>
          <w:sz w:val="24"/>
          <w:szCs w:val="24"/>
          <w:lang w:eastAsia="zh-TW"/>
        </w:rPr>
        <w:t>實踐</w:t>
      </w:r>
      <w:r w:rsidRPr="00E5059D">
        <w:rPr>
          <w:rFonts w:eastAsia="微軟正黑體"/>
          <w:sz w:val="24"/>
          <w:szCs w:val="24"/>
          <w:lang w:eastAsia="zh-TW"/>
        </w:rPr>
        <w:t>INFINITI</w:t>
      </w:r>
      <w:r w:rsidRPr="00E5059D">
        <w:rPr>
          <w:rFonts w:eastAsia="微軟正黑體" w:hint="eastAsia"/>
          <w:sz w:val="24"/>
          <w:szCs w:val="24"/>
          <w:lang w:eastAsia="zh-TW"/>
        </w:rPr>
        <w:t>「以人為本」</w:t>
      </w:r>
      <w:r>
        <w:rPr>
          <w:rFonts w:eastAsia="微軟正黑體" w:hint="eastAsia"/>
          <w:sz w:val="24"/>
          <w:szCs w:val="24"/>
          <w:lang w:eastAsia="zh-TW"/>
        </w:rPr>
        <w:t>造車</w:t>
      </w:r>
      <w:r w:rsidRPr="00E5059D">
        <w:rPr>
          <w:rFonts w:eastAsia="微軟正黑體" w:hint="eastAsia"/>
          <w:sz w:val="24"/>
          <w:szCs w:val="24"/>
          <w:lang w:eastAsia="zh-TW"/>
        </w:rPr>
        <w:t>理念，將便利性與安全科技整合於日常操作之中，</w:t>
      </w:r>
      <w:r w:rsidR="00275244">
        <w:rPr>
          <w:rFonts w:eastAsia="微軟正黑體" w:hint="eastAsia"/>
          <w:sz w:val="24"/>
          <w:szCs w:val="24"/>
          <w:lang w:eastAsia="zh-TW"/>
        </w:rPr>
        <w:t>榮獲</w:t>
      </w:r>
      <w:r w:rsidR="00275244" w:rsidRPr="00275244">
        <w:rPr>
          <w:rFonts w:eastAsia="微軟正黑體"/>
          <w:sz w:val="24"/>
          <w:szCs w:val="24"/>
          <w:lang w:eastAsia="zh-TW"/>
        </w:rPr>
        <w:t>IIHS Top Safety Pick+</w:t>
      </w:r>
      <w:r w:rsidR="00275244">
        <w:rPr>
          <w:rFonts w:eastAsia="微軟正黑體" w:hint="eastAsia"/>
          <w:sz w:val="24"/>
          <w:szCs w:val="24"/>
          <w:lang w:eastAsia="zh-TW"/>
        </w:rPr>
        <w:t>安全認證最高評價，並</w:t>
      </w:r>
      <w:r>
        <w:rPr>
          <w:rFonts w:eastAsia="微軟正黑體" w:hint="eastAsia"/>
          <w:sz w:val="24"/>
          <w:szCs w:val="24"/>
          <w:lang w:eastAsia="zh-TW"/>
        </w:rPr>
        <w:t>搭載</w:t>
      </w:r>
      <w:r w:rsidR="00E5059D" w:rsidRPr="00E5059D">
        <w:rPr>
          <w:rFonts w:eastAsia="微軟正黑體"/>
          <w:sz w:val="24"/>
          <w:szCs w:val="24"/>
          <w:lang w:eastAsia="zh-TW"/>
        </w:rPr>
        <w:t>ProPILOT</w:t>
      </w:r>
      <w:r w:rsidR="00E5059D" w:rsidRPr="00E5059D">
        <w:rPr>
          <w:rFonts w:eastAsia="微軟正黑體" w:hint="eastAsia"/>
          <w:sz w:val="24"/>
          <w:szCs w:val="24"/>
          <w:lang w:eastAsia="zh-TW"/>
        </w:rPr>
        <w:t>智慧駕駛輔助系統</w:t>
      </w:r>
      <w:r w:rsidR="00CB045F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(註2)</w:t>
      </w:r>
      <w:r w:rsidR="00427077" w:rsidRPr="00427077">
        <w:rPr>
          <w:rFonts w:eastAsia="微軟正黑體"/>
          <w:sz w:val="24"/>
          <w:szCs w:val="24"/>
          <w:lang w:eastAsia="zh-TW"/>
        </w:rPr>
        <w:t>，</w:t>
      </w:r>
      <w:r>
        <w:rPr>
          <w:rFonts w:eastAsia="微軟正黑體" w:hint="eastAsia"/>
          <w:sz w:val="24"/>
          <w:szCs w:val="24"/>
          <w:lang w:eastAsia="zh-TW"/>
        </w:rPr>
        <w:t>實現</w:t>
      </w:r>
      <w:r w:rsidRPr="00E5059D">
        <w:rPr>
          <w:rFonts w:eastAsia="微軟正黑體"/>
          <w:sz w:val="24"/>
          <w:szCs w:val="24"/>
          <w:lang w:eastAsia="zh-TW"/>
        </w:rPr>
        <w:t>Level 2</w:t>
      </w:r>
      <w:r w:rsidRPr="00E5059D">
        <w:rPr>
          <w:rFonts w:eastAsia="微軟正黑體" w:hint="eastAsia"/>
          <w:sz w:val="24"/>
          <w:szCs w:val="24"/>
          <w:lang w:eastAsia="zh-TW"/>
        </w:rPr>
        <w:t>等級的</w:t>
      </w:r>
      <w:r>
        <w:rPr>
          <w:rFonts w:eastAsia="微軟正黑體" w:hint="eastAsia"/>
          <w:sz w:val="24"/>
          <w:szCs w:val="24"/>
          <w:lang w:eastAsia="zh-TW"/>
        </w:rPr>
        <w:t>輔助駕駛功能，</w:t>
      </w:r>
      <w:r w:rsidR="00E5059D" w:rsidRPr="00E5059D">
        <w:rPr>
          <w:rFonts w:eastAsia="微軟正黑體" w:hint="eastAsia"/>
          <w:sz w:val="24"/>
          <w:szCs w:val="24"/>
          <w:lang w:eastAsia="zh-TW"/>
        </w:rPr>
        <w:t>讓駕駛更</w:t>
      </w:r>
      <w:r>
        <w:rPr>
          <w:rFonts w:eastAsia="微軟正黑體" w:hint="eastAsia"/>
          <w:sz w:val="24"/>
          <w:szCs w:val="24"/>
          <w:lang w:eastAsia="zh-TW"/>
        </w:rPr>
        <w:t>加</w:t>
      </w:r>
      <w:r w:rsidR="00E5059D" w:rsidRPr="00E5059D">
        <w:rPr>
          <w:rFonts w:eastAsia="微軟正黑體" w:hint="eastAsia"/>
          <w:sz w:val="24"/>
          <w:szCs w:val="24"/>
          <w:lang w:eastAsia="zh-TW"/>
        </w:rPr>
        <w:t>從容安心，在質感與實用之間取得恰如其分的平衡。</w:t>
      </w:r>
    </w:p>
    <w:p w14:paraId="70289A7A" w14:textId="77777777" w:rsidR="00E5059D" w:rsidRPr="00E5059D" w:rsidRDefault="00E5059D" w:rsidP="00E5059D">
      <w:pPr>
        <w:spacing w:line="0" w:lineRule="atLeast"/>
        <w:jc w:val="both"/>
        <w:rPr>
          <w:rFonts w:eastAsia="微軟正黑體"/>
          <w:sz w:val="24"/>
          <w:szCs w:val="24"/>
          <w:lang w:eastAsia="zh-TW"/>
        </w:rPr>
      </w:pPr>
    </w:p>
    <w:p w14:paraId="36B6C150" w14:textId="75E663C1" w:rsidR="0027710E" w:rsidRDefault="00413A83" w:rsidP="00E5059D">
      <w:pPr>
        <w:spacing w:line="0" w:lineRule="atLeast"/>
        <w:jc w:val="both"/>
        <w:rPr>
          <w:rFonts w:eastAsia="微軟正黑體"/>
          <w:sz w:val="24"/>
          <w:szCs w:val="24"/>
          <w:lang w:eastAsia="zh-TW"/>
        </w:rPr>
      </w:pPr>
      <w:r>
        <w:rPr>
          <w:rFonts w:eastAsia="微軟正黑體" w:hint="eastAsia"/>
          <w:sz w:val="24"/>
          <w:szCs w:val="24"/>
          <w:lang w:eastAsia="zh-TW"/>
        </w:rPr>
        <w:t>INFINITI</w:t>
      </w:r>
      <w:r w:rsidR="00275244">
        <w:rPr>
          <w:rFonts w:eastAsia="微軟正黑體" w:hint="eastAsia"/>
          <w:sz w:val="24"/>
          <w:szCs w:val="24"/>
          <w:lang w:eastAsia="zh-TW"/>
        </w:rPr>
        <w:t>即刻</w:t>
      </w:r>
      <w:r w:rsidR="00E5059D" w:rsidRPr="00E5059D">
        <w:rPr>
          <w:rFonts w:eastAsia="微軟正黑體" w:hint="eastAsia"/>
          <w:sz w:val="24"/>
          <w:szCs w:val="24"/>
          <w:lang w:eastAsia="zh-TW"/>
        </w:rPr>
        <w:t>響應關稅調降</w:t>
      </w:r>
      <w:r w:rsidR="00275244">
        <w:rPr>
          <w:rFonts w:eastAsia="微軟正黑體" w:hint="eastAsia"/>
          <w:sz w:val="24"/>
          <w:szCs w:val="24"/>
          <w:lang w:eastAsia="zh-TW"/>
        </w:rPr>
        <w:t>措施</w:t>
      </w:r>
      <w:r w:rsidR="00E5059D" w:rsidRPr="00E5059D">
        <w:rPr>
          <w:rFonts w:eastAsia="微軟正黑體" w:hint="eastAsia"/>
          <w:sz w:val="24"/>
          <w:szCs w:val="24"/>
          <w:lang w:eastAsia="zh-TW"/>
        </w:rPr>
        <w:t>，以最直接</w:t>
      </w:r>
      <w:r w:rsidR="00275244">
        <w:rPr>
          <w:rFonts w:eastAsia="微軟正黑體" w:hint="eastAsia"/>
          <w:sz w:val="24"/>
          <w:szCs w:val="24"/>
          <w:lang w:eastAsia="zh-TW"/>
        </w:rPr>
        <w:t>、</w:t>
      </w:r>
      <w:r w:rsidR="00E5059D" w:rsidRPr="00E5059D">
        <w:rPr>
          <w:rFonts w:eastAsia="微軟正黑體" w:hint="eastAsia"/>
          <w:sz w:val="24"/>
          <w:szCs w:val="24"/>
          <w:lang w:eastAsia="zh-TW"/>
        </w:rPr>
        <w:t>有感的</w:t>
      </w:r>
      <w:r w:rsidR="00CB045F" w:rsidRPr="00CB045F">
        <w:rPr>
          <w:rFonts w:eastAsia="微軟正黑體"/>
          <w:sz w:val="24"/>
          <w:szCs w:val="24"/>
          <w:lang w:eastAsia="zh-TW"/>
        </w:rPr>
        <w:t>實質</w:t>
      </w:r>
      <w:r w:rsidR="00275244">
        <w:rPr>
          <w:rFonts w:eastAsia="微軟正黑體" w:hint="eastAsia"/>
          <w:sz w:val="24"/>
          <w:szCs w:val="24"/>
          <w:lang w:eastAsia="zh-TW"/>
        </w:rPr>
        <w:t>優惠</w:t>
      </w:r>
      <w:r w:rsidR="00CB045F" w:rsidRPr="00CB045F">
        <w:rPr>
          <w:rFonts w:eastAsia="微軟正黑體"/>
          <w:sz w:val="24"/>
          <w:szCs w:val="24"/>
          <w:lang w:eastAsia="zh-TW"/>
        </w:rPr>
        <w:t>回饋</w:t>
      </w:r>
      <w:r w:rsidR="00E5059D" w:rsidRPr="00E5059D">
        <w:rPr>
          <w:rFonts w:eastAsia="微軟正黑體" w:hint="eastAsia"/>
          <w:sz w:val="24"/>
          <w:szCs w:val="24"/>
          <w:lang w:eastAsia="zh-TW"/>
        </w:rPr>
        <w:t>重視品味與質感的高端消費者，</w:t>
      </w:r>
      <w:r w:rsidR="00275244">
        <w:rPr>
          <w:rFonts w:eastAsia="微軟正黑體" w:hint="eastAsia"/>
          <w:sz w:val="24"/>
          <w:szCs w:val="24"/>
          <w:lang w:eastAsia="zh-TW"/>
        </w:rPr>
        <w:t>提供最值得入主</w:t>
      </w:r>
      <w:r w:rsidR="00E5059D" w:rsidRPr="00E5059D">
        <w:rPr>
          <w:rFonts w:eastAsia="微軟正黑體" w:hint="eastAsia"/>
          <w:sz w:val="24"/>
          <w:szCs w:val="24"/>
          <w:lang w:eastAsia="zh-TW"/>
        </w:rPr>
        <w:t>的</w:t>
      </w:r>
      <w:r w:rsidR="00275244">
        <w:rPr>
          <w:rFonts w:eastAsia="微軟正黑體" w:hint="eastAsia"/>
          <w:sz w:val="24"/>
          <w:szCs w:val="24"/>
          <w:lang w:eastAsia="zh-TW"/>
        </w:rPr>
        <w:t>日式</w:t>
      </w:r>
      <w:r w:rsidR="00E5059D" w:rsidRPr="00E5059D">
        <w:rPr>
          <w:rFonts w:eastAsia="微軟正黑體" w:hint="eastAsia"/>
          <w:sz w:val="24"/>
          <w:szCs w:val="24"/>
          <w:lang w:eastAsia="zh-TW"/>
        </w:rPr>
        <w:t>豪華</w:t>
      </w:r>
      <w:r w:rsidR="00275244">
        <w:rPr>
          <w:rFonts w:eastAsia="微軟正黑體" w:hint="eastAsia"/>
          <w:sz w:val="24"/>
          <w:szCs w:val="24"/>
          <w:lang w:eastAsia="zh-TW"/>
        </w:rPr>
        <w:t>精品</w:t>
      </w:r>
      <w:r w:rsidR="00CB045F" w:rsidRPr="00CB045F">
        <w:rPr>
          <w:rFonts w:eastAsia="微軟正黑體"/>
          <w:sz w:val="24"/>
          <w:szCs w:val="24"/>
          <w:lang w:eastAsia="zh-TW"/>
        </w:rPr>
        <w:t>座駕</w:t>
      </w:r>
      <w:r w:rsidR="00E5059D" w:rsidRPr="00E5059D">
        <w:rPr>
          <w:rFonts w:eastAsia="微軟正黑體" w:hint="eastAsia"/>
          <w:sz w:val="24"/>
          <w:szCs w:val="24"/>
          <w:lang w:eastAsia="zh-TW"/>
        </w:rPr>
        <w:t>選擇。</w:t>
      </w:r>
      <w:r w:rsidR="00275244">
        <w:rPr>
          <w:rFonts w:eastAsia="微軟正黑體" w:hint="eastAsia"/>
          <w:sz w:val="24"/>
          <w:szCs w:val="24"/>
          <w:lang w:eastAsia="zh-TW"/>
        </w:rPr>
        <w:t>未來，</w:t>
      </w:r>
      <w:r w:rsidR="00E5059D" w:rsidRPr="00E5059D">
        <w:rPr>
          <w:rFonts w:eastAsia="微軟正黑體"/>
          <w:sz w:val="24"/>
          <w:szCs w:val="24"/>
          <w:lang w:eastAsia="zh-TW"/>
        </w:rPr>
        <w:t>INFINITI</w:t>
      </w:r>
      <w:r w:rsidR="00CB045F" w:rsidRPr="00CB045F">
        <w:rPr>
          <w:rFonts w:eastAsia="微軟正黑體"/>
          <w:sz w:val="24"/>
          <w:szCs w:val="24"/>
          <w:lang w:eastAsia="zh-TW"/>
        </w:rPr>
        <w:t>將持續深耕</w:t>
      </w:r>
      <w:r w:rsidR="00275244">
        <w:rPr>
          <w:rFonts w:eastAsia="微軟正黑體" w:hint="eastAsia"/>
          <w:sz w:val="24"/>
          <w:szCs w:val="24"/>
          <w:lang w:eastAsia="zh-TW"/>
        </w:rPr>
        <w:t>臺灣</w:t>
      </w:r>
      <w:r w:rsidR="00CB045F" w:rsidRPr="00CB045F">
        <w:rPr>
          <w:rFonts w:eastAsia="微軟正黑體"/>
          <w:sz w:val="24"/>
          <w:szCs w:val="24"/>
          <w:lang w:eastAsia="zh-TW"/>
        </w:rPr>
        <w:t>市場，積極</w:t>
      </w:r>
      <w:r w:rsidR="00E5059D" w:rsidRPr="00E5059D">
        <w:rPr>
          <w:rFonts w:eastAsia="微軟正黑體" w:hint="eastAsia"/>
          <w:sz w:val="24"/>
          <w:szCs w:val="24"/>
          <w:lang w:eastAsia="zh-TW"/>
        </w:rPr>
        <w:t>導入更多</w:t>
      </w:r>
      <w:r w:rsidR="00CB045F" w:rsidRPr="00CB045F">
        <w:rPr>
          <w:rFonts w:eastAsia="微軟正黑體"/>
          <w:sz w:val="24"/>
          <w:szCs w:val="24"/>
          <w:lang w:eastAsia="zh-TW"/>
        </w:rPr>
        <w:t>元豐富的</w:t>
      </w:r>
      <w:r w:rsidR="00E5059D" w:rsidRPr="00E5059D">
        <w:rPr>
          <w:rFonts w:eastAsia="微軟正黑體" w:hint="eastAsia"/>
          <w:sz w:val="24"/>
          <w:szCs w:val="24"/>
          <w:lang w:eastAsia="zh-TW"/>
        </w:rPr>
        <w:t>車型，</w:t>
      </w:r>
      <w:r w:rsidR="00CB045F" w:rsidRPr="00CB045F">
        <w:rPr>
          <w:rFonts w:eastAsia="微軟正黑體"/>
          <w:sz w:val="24"/>
          <w:szCs w:val="24"/>
          <w:lang w:eastAsia="zh-TW"/>
        </w:rPr>
        <w:t>構築</w:t>
      </w:r>
      <w:r w:rsidR="00E5059D" w:rsidRPr="00E5059D">
        <w:rPr>
          <w:rFonts w:eastAsia="微軟正黑體" w:hint="eastAsia"/>
          <w:sz w:val="24"/>
          <w:szCs w:val="24"/>
          <w:lang w:eastAsia="zh-TW"/>
        </w:rPr>
        <w:t>完整產品陣容</w:t>
      </w:r>
      <w:r w:rsidR="00275244">
        <w:rPr>
          <w:rFonts w:eastAsia="微軟正黑體" w:hint="eastAsia"/>
          <w:sz w:val="24"/>
          <w:szCs w:val="24"/>
          <w:lang w:eastAsia="zh-TW"/>
        </w:rPr>
        <w:t>，</w:t>
      </w:r>
      <w:r w:rsidR="00E5059D" w:rsidRPr="00E5059D">
        <w:rPr>
          <w:rFonts w:eastAsia="微軟正黑體" w:hint="eastAsia"/>
          <w:sz w:val="24"/>
          <w:szCs w:val="24"/>
          <w:lang w:eastAsia="zh-TW"/>
        </w:rPr>
        <w:t>回應</w:t>
      </w:r>
      <w:r w:rsidR="00275244">
        <w:rPr>
          <w:rFonts w:eastAsia="微軟正黑體" w:hint="eastAsia"/>
          <w:sz w:val="24"/>
          <w:szCs w:val="24"/>
          <w:lang w:eastAsia="zh-TW"/>
        </w:rPr>
        <w:t>車主</w:t>
      </w:r>
      <w:r w:rsidR="00E5059D" w:rsidRPr="00E5059D">
        <w:rPr>
          <w:rFonts w:eastAsia="微軟正黑體" w:hint="eastAsia"/>
          <w:sz w:val="24"/>
          <w:szCs w:val="24"/>
          <w:lang w:eastAsia="zh-TW"/>
        </w:rPr>
        <w:t>對高</w:t>
      </w:r>
      <w:r w:rsidR="00275244">
        <w:rPr>
          <w:rFonts w:eastAsia="微軟正黑體" w:hint="eastAsia"/>
          <w:sz w:val="24"/>
          <w:szCs w:val="24"/>
          <w:lang w:eastAsia="zh-TW"/>
        </w:rPr>
        <w:t>質感</w:t>
      </w:r>
      <w:r w:rsidR="00E5059D" w:rsidRPr="00E5059D">
        <w:rPr>
          <w:rFonts w:eastAsia="微軟正黑體" w:hint="eastAsia"/>
          <w:sz w:val="24"/>
          <w:szCs w:val="24"/>
          <w:lang w:eastAsia="zh-TW"/>
        </w:rPr>
        <w:t>移動生活的</w:t>
      </w:r>
      <w:r w:rsidR="00CB045F">
        <w:rPr>
          <w:rFonts w:eastAsia="微軟正黑體" w:hint="eastAsia"/>
          <w:sz w:val="24"/>
          <w:szCs w:val="24"/>
          <w:lang w:eastAsia="zh-TW"/>
        </w:rPr>
        <w:t>美好</w:t>
      </w:r>
      <w:r w:rsidR="00E5059D" w:rsidRPr="00E5059D">
        <w:rPr>
          <w:rFonts w:eastAsia="微軟正黑體" w:hint="eastAsia"/>
          <w:sz w:val="24"/>
          <w:szCs w:val="24"/>
          <w:lang w:eastAsia="zh-TW"/>
        </w:rPr>
        <w:t>期待。</w:t>
      </w:r>
    </w:p>
    <w:p w14:paraId="0C5BAD1D" w14:textId="77777777" w:rsidR="00E5059D" w:rsidRPr="004E4EE8" w:rsidRDefault="00E5059D" w:rsidP="00E5059D">
      <w:pPr>
        <w:spacing w:line="0" w:lineRule="atLeast"/>
        <w:jc w:val="both"/>
        <w:rPr>
          <w:rFonts w:eastAsia="微軟正黑體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665"/>
        <w:gridCol w:w="3261"/>
      </w:tblGrid>
      <w:tr w:rsidR="0027710E" w:rsidRPr="00EB464F" w14:paraId="0CC0F8E2" w14:textId="77777777" w:rsidTr="0004708B">
        <w:tc>
          <w:tcPr>
            <w:tcW w:w="5665" w:type="dxa"/>
            <w:shd w:val="clear" w:color="auto" w:fill="E7E6E6" w:themeFill="background2"/>
          </w:tcPr>
          <w:p w14:paraId="1C22E465" w14:textId="3E615E2E" w:rsidR="0027710E" w:rsidRPr="004E4EE8" w:rsidRDefault="0062186E" w:rsidP="00731794">
            <w:pPr>
              <w:spacing w:line="400" w:lineRule="exact"/>
              <w:jc w:val="both"/>
              <w:rPr>
                <w:rFonts w:eastAsia="微軟正黑體"/>
                <w:color w:val="000000" w:themeColor="text1"/>
                <w:spacing w:val="11"/>
                <w:sz w:val="24"/>
                <w:szCs w:val="24"/>
              </w:rPr>
            </w:pPr>
            <w:r w:rsidRPr="00731794">
              <w:rPr>
                <w:rFonts w:eastAsia="微軟正黑體"/>
                <w:color w:val="000000" w:themeColor="text1"/>
                <w:spacing w:val="11"/>
                <w:sz w:val="24"/>
                <w:szCs w:val="24"/>
              </w:rPr>
              <w:t>INFINITI QX60 2.0t</w:t>
            </w:r>
          </w:p>
        </w:tc>
        <w:tc>
          <w:tcPr>
            <w:tcW w:w="3261" w:type="dxa"/>
            <w:shd w:val="clear" w:color="auto" w:fill="E7E6E6" w:themeFill="background2"/>
          </w:tcPr>
          <w:p w14:paraId="01A0B15D" w14:textId="5AD77259" w:rsidR="0027710E" w:rsidRPr="004E4EE8" w:rsidRDefault="0004708B" w:rsidP="00731794">
            <w:pPr>
              <w:spacing w:line="400" w:lineRule="exact"/>
              <w:jc w:val="both"/>
              <w:rPr>
                <w:rFonts w:eastAsia="微軟正黑體"/>
                <w:color w:val="000000" w:themeColor="text1"/>
                <w:spacing w:val="11"/>
                <w:sz w:val="24"/>
                <w:szCs w:val="24"/>
                <w:lang w:eastAsia="zh-TW"/>
              </w:rPr>
            </w:pPr>
            <w:r>
              <w:rPr>
                <w:rFonts w:eastAsia="微軟正黑體" w:hint="eastAsia"/>
                <w:color w:val="000000" w:themeColor="text1"/>
                <w:spacing w:val="11"/>
                <w:sz w:val="24"/>
                <w:szCs w:val="24"/>
                <w:lang w:eastAsia="zh-TW"/>
              </w:rPr>
              <w:t>提前響應關稅</w:t>
            </w:r>
            <w:r w:rsidR="003463DB">
              <w:rPr>
                <w:rFonts w:eastAsia="微軟正黑體" w:hint="eastAsia"/>
                <w:color w:val="000000" w:themeColor="text1"/>
                <w:spacing w:val="11"/>
                <w:sz w:val="24"/>
                <w:szCs w:val="24"/>
                <w:lang w:eastAsia="zh-TW"/>
              </w:rPr>
              <w:t>尊榮優惠</w:t>
            </w:r>
            <w:r w:rsidR="00D03E15">
              <w:rPr>
                <w:rFonts w:eastAsia="微軟正黑體" w:hint="eastAsia"/>
                <w:color w:val="000000" w:themeColor="text1"/>
                <w:spacing w:val="11"/>
                <w:sz w:val="24"/>
                <w:szCs w:val="24"/>
                <w:lang w:eastAsia="zh-TW"/>
              </w:rPr>
              <w:t>價</w:t>
            </w:r>
          </w:p>
        </w:tc>
      </w:tr>
      <w:tr w:rsidR="0027710E" w:rsidRPr="00EB464F" w14:paraId="79E08856" w14:textId="77777777" w:rsidTr="0004708B">
        <w:tc>
          <w:tcPr>
            <w:tcW w:w="5665" w:type="dxa"/>
          </w:tcPr>
          <w:p w14:paraId="62189D23" w14:textId="2C6901F6" w:rsidR="0027710E" w:rsidRPr="004E4EE8" w:rsidRDefault="0027710E" w:rsidP="00731794">
            <w:pPr>
              <w:spacing w:line="400" w:lineRule="exact"/>
              <w:jc w:val="both"/>
              <w:rPr>
                <w:rFonts w:eastAsia="微軟正黑體"/>
                <w:color w:val="000000" w:themeColor="text1"/>
                <w:spacing w:val="11"/>
                <w:sz w:val="24"/>
                <w:szCs w:val="24"/>
                <w:lang w:eastAsia="zh-TW"/>
              </w:rPr>
            </w:pPr>
            <w:r w:rsidRPr="004E4EE8">
              <w:rPr>
                <w:rFonts w:eastAsia="微軟正黑體" w:hint="eastAsia"/>
                <w:color w:val="000000" w:themeColor="text1"/>
                <w:spacing w:val="11"/>
                <w:sz w:val="24"/>
                <w:szCs w:val="24"/>
              </w:rPr>
              <w:t>風尚款</w:t>
            </w:r>
            <w:r w:rsidR="00CB045F">
              <w:rPr>
                <w:rFonts w:eastAsia="微軟正黑體" w:hint="eastAsia"/>
                <w:color w:val="000000" w:themeColor="text1"/>
                <w:spacing w:val="11"/>
                <w:sz w:val="24"/>
                <w:szCs w:val="24"/>
                <w:lang w:eastAsia="zh-TW"/>
              </w:rPr>
              <w:t>(</w:t>
            </w:r>
            <w:r w:rsidR="00CB045F">
              <w:rPr>
                <w:rFonts w:eastAsia="微軟正黑體" w:hint="eastAsia"/>
                <w:color w:val="000000" w:themeColor="text1"/>
                <w:spacing w:val="11"/>
                <w:sz w:val="24"/>
                <w:szCs w:val="24"/>
                <w:lang w:eastAsia="zh-TW"/>
              </w:rPr>
              <w:t>原建議售價</w:t>
            </w:r>
            <w:r w:rsidR="00CB045F">
              <w:rPr>
                <w:rFonts w:eastAsia="微軟正黑體" w:hint="eastAsia"/>
                <w:color w:val="000000" w:themeColor="text1"/>
                <w:spacing w:val="11"/>
                <w:sz w:val="24"/>
                <w:szCs w:val="24"/>
                <w:lang w:eastAsia="zh-TW"/>
              </w:rPr>
              <w:t xml:space="preserve"> 268</w:t>
            </w:r>
            <w:r w:rsidR="00CB045F">
              <w:rPr>
                <w:rFonts w:eastAsia="微軟正黑體" w:hint="eastAsia"/>
                <w:color w:val="000000" w:themeColor="text1"/>
                <w:spacing w:val="11"/>
                <w:sz w:val="24"/>
                <w:szCs w:val="24"/>
                <w:lang w:eastAsia="zh-TW"/>
              </w:rPr>
              <w:t>萬元</w:t>
            </w:r>
            <w:r w:rsidR="00CB045F">
              <w:rPr>
                <w:rFonts w:eastAsia="微軟正黑體" w:hint="eastAsia"/>
                <w:color w:val="000000" w:themeColor="text1"/>
                <w:spacing w:val="11"/>
                <w:sz w:val="24"/>
                <w:szCs w:val="24"/>
                <w:lang w:eastAsia="zh-TW"/>
              </w:rPr>
              <w:t>)</w:t>
            </w:r>
          </w:p>
        </w:tc>
        <w:tc>
          <w:tcPr>
            <w:tcW w:w="3261" w:type="dxa"/>
          </w:tcPr>
          <w:p w14:paraId="65514568" w14:textId="2489F132" w:rsidR="0027710E" w:rsidRPr="004E4EE8" w:rsidRDefault="0027710E" w:rsidP="00731794">
            <w:pPr>
              <w:spacing w:line="400" w:lineRule="exact"/>
              <w:jc w:val="both"/>
              <w:rPr>
                <w:rFonts w:eastAsia="微軟正黑體"/>
                <w:color w:val="000000" w:themeColor="text1"/>
                <w:spacing w:val="11"/>
                <w:sz w:val="24"/>
                <w:szCs w:val="24"/>
              </w:rPr>
            </w:pPr>
            <w:r w:rsidRPr="004E4EE8">
              <w:rPr>
                <w:rFonts w:eastAsia="微軟正黑體"/>
                <w:color w:val="000000" w:themeColor="text1"/>
                <w:spacing w:val="11"/>
                <w:sz w:val="24"/>
                <w:szCs w:val="24"/>
              </w:rPr>
              <w:t>2</w:t>
            </w:r>
            <w:r w:rsidR="00E5059D">
              <w:rPr>
                <w:rFonts w:eastAsia="微軟正黑體" w:hint="eastAsia"/>
                <w:color w:val="000000" w:themeColor="text1"/>
                <w:spacing w:val="11"/>
                <w:sz w:val="24"/>
                <w:szCs w:val="24"/>
                <w:lang w:eastAsia="zh-TW"/>
              </w:rPr>
              <w:t>38</w:t>
            </w:r>
            <w:r w:rsidRPr="004E4EE8">
              <w:rPr>
                <w:rFonts w:eastAsia="微軟正黑體" w:hint="eastAsia"/>
                <w:color w:val="000000" w:themeColor="text1"/>
                <w:spacing w:val="11"/>
                <w:sz w:val="24"/>
                <w:szCs w:val="24"/>
              </w:rPr>
              <w:t>萬元</w:t>
            </w:r>
          </w:p>
        </w:tc>
      </w:tr>
      <w:tr w:rsidR="0027710E" w:rsidRPr="00EB464F" w14:paraId="66D01B76" w14:textId="77777777" w:rsidTr="0004708B">
        <w:tc>
          <w:tcPr>
            <w:tcW w:w="5665" w:type="dxa"/>
          </w:tcPr>
          <w:p w14:paraId="35DB381D" w14:textId="0FE773F8" w:rsidR="0027710E" w:rsidRPr="004E4EE8" w:rsidRDefault="0027710E" w:rsidP="00731794">
            <w:pPr>
              <w:spacing w:line="400" w:lineRule="exact"/>
              <w:jc w:val="both"/>
              <w:rPr>
                <w:rFonts w:eastAsia="微軟正黑體"/>
                <w:color w:val="000000" w:themeColor="text1"/>
                <w:spacing w:val="11"/>
                <w:sz w:val="24"/>
                <w:szCs w:val="24"/>
              </w:rPr>
            </w:pPr>
            <w:r w:rsidRPr="004E4EE8">
              <w:rPr>
                <w:rFonts w:eastAsia="微軟正黑體" w:hint="eastAsia"/>
                <w:color w:val="000000" w:themeColor="text1"/>
                <w:spacing w:val="11"/>
                <w:sz w:val="24"/>
                <w:szCs w:val="24"/>
              </w:rPr>
              <w:t>旗艦款</w:t>
            </w:r>
            <w:r w:rsidR="00CB045F">
              <w:rPr>
                <w:rFonts w:eastAsia="微軟正黑體" w:hint="eastAsia"/>
                <w:color w:val="000000" w:themeColor="text1"/>
                <w:spacing w:val="11"/>
                <w:sz w:val="24"/>
                <w:szCs w:val="24"/>
                <w:lang w:eastAsia="zh-TW"/>
              </w:rPr>
              <w:t>(</w:t>
            </w:r>
            <w:r w:rsidR="00CB045F">
              <w:rPr>
                <w:rFonts w:eastAsia="微軟正黑體" w:hint="eastAsia"/>
                <w:color w:val="000000" w:themeColor="text1"/>
                <w:spacing w:val="11"/>
                <w:sz w:val="24"/>
                <w:szCs w:val="24"/>
                <w:lang w:eastAsia="zh-TW"/>
              </w:rPr>
              <w:t>原建議售價</w:t>
            </w:r>
            <w:r w:rsidR="00CB045F">
              <w:rPr>
                <w:rFonts w:eastAsia="微軟正黑體" w:hint="eastAsia"/>
                <w:color w:val="000000" w:themeColor="text1"/>
                <w:spacing w:val="11"/>
                <w:sz w:val="24"/>
                <w:szCs w:val="24"/>
                <w:lang w:eastAsia="zh-TW"/>
              </w:rPr>
              <w:t xml:space="preserve"> 285</w:t>
            </w:r>
            <w:r w:rsidR="00CB045F">
              <w:rPr>
                <w:rFonts w:eastAsia="微軟正黑體" w:hint="eastAsia"/>
                <w:color w:val="000000" w:themeColor="text1"/>
                <w:spacing w:val="11"/>
                <w:sz w:val="24"/>
                <w:szCs w:val="24"/>
                <w:lang w:eastAsia="zh-TW"/>
              </w:rPr>
              <w:t>萬元</w:t>
            </w:r>
            <w:r w:rsidR="00CB045F">
              <w:rPr>
                <w:rFonts w:eastAsia="微軟正黑體" w:hint="eastAsia"/>
                <w:color w:val="000000" w:themeColor="text1"/>
                <w:spacing w:val="11"/>
                <w:sz w:val="24"/>
                <w:szCs w:val="24"/>
                <w:lang w:eastAsia="zh-TW"/>
              </w:rPr>
              <w:t>)</w:t>
            </w:r>
          </w:p>
        </w:tc>
        <w:tc>
          <w:tcPr>
            <w:tcW w:w="3261" w:type="dxa"/>
          </w:tcPr>
          <w:p w14:paraId="36048787" w14:textId="4201C4AD" w:rsidR="0027710E" w:rsidRPr="004E4EE8" w:rsidRDefault="0027710E" w:rsidP="00731794">
            <w:pPr>
              <w:spacing w:line="400" w:lineRule="exact"/>
              <w:jc w:val="both"/>
              <w:rPr>
                <w:rFonts w:eastAsia="微軟正黑體"/>
                <w:color w:val="000000" w:themeColor="text1"/>
                <w:spacing w:val="11"/>
                <w:sz w:val="24"/>
                <w:szCs w:val="24"/>
              </w:rPr>
            </w:pPr>
            <w:r w:rsidRPr="004E4EE8">
              <w:rPr>
                <w:rFonts w:eastAsia="微軟正黑體"/>
                <w:color w:val="000000" w:themeColor="text1"/>
                <w:spacing w:val="11"/>
                <w:sz w:val="24"/>
                <w:szCs w:val="24"/>
              </w:rPr>
              <w:t>2</w:t>
            </w:r>
            <w:r w:rsidR="00E5059D">
              <w:rPr>
                <w:rFonts w:eastAsia="微軟正黑體" w:hint="eastAsia"/>
                <w:color w:val="000000" w:themeColor="text1"/>
                <w:spacing w:val="11"/>
                <w:sz w:val="24"/>
                <w:szCs w:val="24"/>
                <w:lang w:eastAsia="zh-TW"/>
              </w:rPr>
              <w:t>55</w:t>
            </w:r>
            <w:r w:rsidRPr="004E4EE8">
              <w:rPr>
                <w:rFonts w:eastAsia="微軟正黑體" w:hint="eastAsia"/>
                <w:color w:val="000000" w:themeColor="text1"/>
                <w:spacing w:val="11"/>
                <w:sz w:val="24"/>
                <w:szCs w:val="24"/>
              </w:rPr>
              <w:t>萬元</w:t>
            </w:r>
          </w:p>
        </w:tc>
      </w:tr>
      <w:tr w:rsidR="0027710E" w:rsidRPr="00EB464F" w14:paraId="0DD5EF0E" w14:textId="77777777" w:rsidTr="0004708B">
        <w:tc>
          <w:tcPr>
            <w:tcW w:w="5665" w:type="dxa"/>
          </w:tcPr>
          <w:p w14:paraId="58BA5A67" w14:textId="77777777" w:rsidR="0027710E" w:rsidRPr="004E4EE8" w:rsidRDefault="0027710E" w:rsidP="00731794">
            <w:pPr>
              <w:spacing w:line="400" w:lineRule="exact"/>
              <w:jc w:val="both"/>
              <w:rPr>
                <w:rFonts w:eastAsia="微軟正黑體"/>
                <w:color w:val="000000" w:themeColor="text1"/>
                <w:spacing w:val="11"/>
                <w:sz w:val="24"/>
                <w:szCs w:val="24"/>
              </w:rPr>
            </w:pPr>
            <w:r w:rsidRPr="004E4EE8">
              <w:rPr>
                <w:rFonts w:eastAsia="微軟正黑體"/>
                <w:color w:val="000000" w:themeColor="text1"/>
                <w:spacing w:val="11"/>
                <w:sz w:val="24"/>
                <w:szCs w:val="24"/>
              </w:rPr>
              <w:lastRenderedPageBreak/>
              <w:t>Autograph</w:t>
            </w:r>
            <w:r w:rsidRPr="004E4EE8">
              <w:rPr>
                <w:rFonts w:eastAsia="微軟正黑體" w:hint="eastAsia"/>
                <w:color w:val="000000" w:themeColor="text1"/>
                <w:spacing w:val="11"/>
                <w:sz w:val="24"/>
                <w:szCs w:val="24"/>
              </w:rPr>
              <w:t>極致</w:t>
            </w:r>
            <w:r w:rsidRPr="004E4EE8">
              <w:rPr>
                <w:rFonts w:eastAsia="微軟正黑體"/>
                <w:color w:val="000000" w:themeColor="text1"/>
                <w:spacing w:val="11"/>
                <w:sz w:val="24"/>
                <w:szCs w:val="24"/>
              </w:rPr>
              <w:t>6</w:t>
            </w:r>
            <w:r w:rsidRPr="004E4EE8">
              <w:rPr>
                <w:rFonts w:eastAsia="微軟正黑體" w:hint="eastAsia"/>
                <w:color w:val="000000" w:themeColor="text1"/>
                <w:spacing w:val="11"/>
                <w:sz w:val="24"/>
                <w:szCs w:val="24"/>
              </w:rPr>
              <w:t>人座套件</w:t>
            </w:r>
            <w:r w:rsidRPr="004E4EE8">
              <w:rPr>
                <w:rFonts w:eastAsia="微軟正黑體"/>
                <w:color w:val="000000" w:themeColor="text1"/>
                <w:spacing w:val="11"/>
                <w:sz w:val="24"/>
                <w:szCs w:val="24"/>
              </w:rPr>
              <w:t>(</w:t>
            </w:r>
            <w:r w:rsidRPr="004E4EE8">
              <w:rPr>
                <w:rFonts w:eastAsia="微軟正黑體" w:hint="eastAsia"/>
                <w:color w:val="000000" w:themeColor="text1"/>
                <w:spacing w:val="11"/>
                <w:sz w:val="24"/>
                <w:szCs w:val="24"/>
              </w:rPr>
              <w:t>旗艦款專屬選配</w:t>
            </w:r>
            <w:r w:rsidRPr="004E4EE8">
              <w:rPr>
                <w:rFonts w:eastAsia="微軟正黑體"/>
                <w:color w:val="000000" w:themeColor="text1"/>
                <w:spacing w:val="11"/>
                <w:sz w:val="24"/>
                <w:szCs w:val="24"/>
              </w:rPr>
              <w:t>)</w:t>
            </w:r>
          </w:p>
        </w:tc>
        <w:tc>
          <w:tcPr>
            <w:tcW w:w="3261" w:type="dxa"/>
          </w:tcPr>
          <w:p w14:paraId="002B07C6" w14:textId="77777777" w:rsidR="0027710E" w:rsidRPr="004E4EE8" w:rsidRDefault="0027710E" w:rsidP="00731794">
            <w:pPr>
              <w:spacing w:line="400" w:lineRule="exact"/>
              <w:jc w:val="both"/>
              <w:rPr>
                <w:rFonts w:eastAsia="微軟正黑體"/>
                <w:color w:val="000000" w:themeColor="text1"/>
                <w:spacing w:val="11"/>
                <w:sz w:val="24"/>
                <w:szCs w:val="24"/>
              </w:rPr>
            </w:pPr>
            <w:r w:rsidRPr="004E4EE8">
              <w:rPr>
                <w:rFonts w:eastAsia="微軟正黑體" w:hint="eastAsia"/>
                <w:color w:val="000000" w:themeColor="text1"/>
                <w:spacing w:val="11"/>
                <w:sz w:val="24"/>
                <w:szCs w:val="24"/>
              </w:rPr>
              <w:t>選配價</w:t>
            </w:r>
            <w:r w:rsidRPr="004E4EE8">
              <w:rPr>
                <w:rFonts w:eastAsia="微軟正黑體"/>
                <w:color w:val="000000" w:themeColor="text1"/>
                <w:spacing w:val="11"/>
                <w:sz w:val="24"/>
                <w:szCs w:val="24"/>
              </w:rPr>
              <w:t>20</w:t>
            </w:r>
            <w:r w:rsidRPr="004E4EE8">
              <w:rPr>
                <w:rFonts w:eastAsia="微軟正黑體" w:hint="eastAsia"/>
                <w:color w:val="000000" w:themeColor="text1"/>
                <w:spacing w:val="11"/>
                <w:sz w:val="24"/>
                <w:szCs w:val="24"/>
              </w:rPr>
              <w:t>萬元</w:t>
            </w:r>
          </w:p>
        </w:tc>
      </w:tr>
    </w:tbl>
    <w:p w14:paraId="6340A16F" w14:textId="77777777" w:rsidR="0027710E" w:rsidRPr="004E4EE8" w:rsidRDefault="0027710E" w:rsidP="0027710E">
      <w:pPr>
        <w:spacing w:line="0" w:lineRule="atLeast"/>
        <w:jc w:val="both"/>
        <w:rPr>
          <w:rFonts w:eastAsia="微軟正黑體"/>
          <w:sz w:val="24"/>
          <w:szCs w:val="24"/>
        </w:rPr>
      </w:pPr>
    </w:p>
    <w:p w14:paraId="417E141E" w14:textId="77777777" w:rsidR="0027710E" w:rsidRPr="004E4EE8" w:rsidRDefault="0027710E" w:rsidP="0027710E">
      <w:pPr>
        <w:spacing w:line="0" w:lineRule="atLeast"/>
        <w:jc w:val="both"/>
        <w:rPr>
          <w:rFonts w:eastAsia="微軟正黑體"/>
        </w:rPr>
      </w:pPr>
      <w:r w:rsidRPr="004E4EE8">
        <w:rPr>
          <w:rFonts w:eastAsia="微軟正黑體" w:hint="eastAsia"/>
        </w:rPr>
        <w:t>註</w:t>
      </w:r>
      <w:r w:rsidRPr="004E4EE8">
        <w:rPr>
          <w:rFonts w:eastAsia="微軟正黑體"/>
        </w:rPr>
        <w:t>1</w:t>
      </w:r>
      <w:r w:rsidRPr="004E4EE8">
        <w:rPr>
          <w:rFonts w:eastAsia="微軟正黑體" w:hint="eastAsia"/>
        </w:rPr>
        <w:t>：</w:t>
      </w:r>
    </w:p>
    <w:p w14:paraId="1CD6AB6D" w14:textId="00BA68DD" w:rsidR="0027710E" w:rsidRPr="004E4EE8" w:rsidRDefault="0027710E" w:rsidP="0027710E">
      <w:pPr>
        <w:pStyle w:val="ab"/>
        <w:widowControl w:val="0"/>
        <w:numPr>
          <w:ilvl w:val="0"/>
          <w:numId w:val="15"/>
        </w:numPr>
        <w:spacing w:line="0" w:lineRule="atLeast"/>
        <w:jc w:val="both"/>
        <w:rPr>
          <w:rFonts w:eastAsia="微軟正黑體"/>
        </w:rPr>
      </w:pPr>
      <w:r w:rsidRPr="004E4EE8">
        <w:rPr>
          <w:rFonts w:eastAsia="微軟正黑體" w:hint="eastAsia"/>
        </w:rPr>
        <w:t>本車型</w:t>
      </w:r>
      <w:r w:rsidR="005254F6">
        <w:rPr>
          <w:rFonts w:eastAsia="微軟正黑體" w:hint="eastAsia"/>
          <w:lang w:eastAsia="zh-TW"/>
        </w:rPr>
        <w:t>旗艦款</w:t>
      </w:r>
      <w:r w:rsidRPr="004E4EE8">
        <w:rPr>
          <w:rFonts w:eastAsia="微軟正黑體" w:hint="eastAsia"/>
        </w:rPr>
        <w:t>提供</w:t>
      </w:r>
      <w:r w:rsidR="005254F6">
        <w:rPr>
          <w:rFonts w:eastAsia="微軟正黑體" w:hint="eastAsia"/>
          <w:lang w:eastAsia="zh-TW"/>
        </w:rPr>
        <w:t>選配</w:t>
      </w:r>
      <w:r w:rsidRPr="004E4EE8">
        <w:rPr>
          <w:rFonts w:eastAsia="微軟正黑體"/>
        </w:rPr>
        <w:t>Autograph</w:t>
      </w:r>
      <w:r w:rsidRPr="004E4EE8">
        <w:rPr>
          <w:rFonts w:eastAsia="微軟正黑體" w:hint="eastAsia"/>
        </w:rPr>
        <w:t>極致六人座套件及其他配備</w:t>
      </w:r>
      <w:r w:rsidR="005254F6">
        <w:rPr>
          <w:rFonts w:eastAsia="微軟正黑體" w:hint="eastAsia"/>
          <w:lang w:eastAsia="zh-TW"/>
        </w:rPr>
        <w:t>，其</w:t>
      </w:r>
      <w:r w:rsidRPr="004E4EE8">
        <w:rPr>
          <w:rFonts w:eastAsia="微軟正黑體" w:hint="eastAsia"/>
        </w:rPr>
        <w:t>顏色、規格等以實車為準。</w:t>
      </w:r>
    </w:p>
    <w:p w14:paraId="7BF938D6" w14:textId="72DFD3B6" w:rsidR="00E5059D" w:rsidRPr="004E4EE8" w:rsidRDefault="0027710E" w:rsidP="00E5059D">
      <w:pPr>
        <w:pStyle w:val="ab"/>
        <w:widowControl w:val="0"/>
        <w:numPr>
          <w:ilvl w:val="0"/>
          <w:numId w:val="15"/>
        </w:numPr>
        <w:spacing w:line="0" w:lineRule="atLeast"/>
        <w:jc w:val="both"/>
        <w:rPr>
          <w:rFonts w:eastAsia="微軟正黑體"/>
        </w:rPr>
      </w:pPr>
      <w:r w:rsidRPr="004E4EE8">
        <w:rPr>
          <w:rFonts w:eastAsia="微軟正黑體" w:hint="eastAsia"/>
        </w:rPr>
        <w:t>本新聞稿所載車價金額皆為新台幣；車輛之規格、配備及車色以實車為準。</w:t>
      </w:r>
      <w:r w:rsidRPr="004E4EE8">
        <w:rPr>
          <w:rFonts w:eastAsia="微軟正黑體"/>
        </w:rPr>
        <w:t>INFINITI TAIWAN</w:t>
      </w:r>
      <w:r w:rsidRPr="004E4EE8">
        <w:rPr>
          <w:rFonts w:eastAsia="微軟正黑體" w:hint="eastAsia"/>
        </w:rPr>
        <w:t>保有隨時變更及解釋本專案之權利。</w:t>
      </w:r>
    </w:p>
    <w:p w14:paraId="1756E86A" w14:textId="58E2EFD2" w:rsidR="0027710E" w:rsidRPr="004E4EE8" w:rsidRDefault="0027710E" w:rsidP="0027710E">
      <w:pPr>
        <w:spacing w:line="0" w:lineRule="atLeast"/>
        <w:jc w:val="both"/>
        <w:rPr>
          <w:rFonts w:eastAsia="微軟正黑體"/>
        </w:rPr>
      </w:pPr>
    </w:p>
    <w:p w14:paraId="45D06C24" w14:textId="77777777" w:rsidR="005254F6" w:rsidRDefault="0027710E" w:rsidP="004B2D6D">
      <w:pPr>
        <w:spacing w:line="0" w:lineRule="atLeast"/>
        <w:jc w:val="both"/>
        <w:rPr>
          <w:rFonts w:eastAsia="微軟正黑體"/>
          <w:lang w:eastAsia="zh-TW"/>
        </w:rPr>
      </w:pPr>
      <w:r w:rsidRPr="004E4EE8">
        <w:rPr>
          <w:rFonts w:eastAsia="微軟正黑體" w:hint="eastAsia"/>
        </w:rPr>
        <w:t>註</w:t>
      </w:r>
      <w:r w:rsidR="00E5059D">
        <w:rPr>
          <w:rFonts w:eastAsia="微軟正黑體" w:hint="eastAsia"/>
          <w:lang w:eastAsia="zh-TW"/>
        </w:rPr>
        <w:t>2</w:t>
      </w:r>
      <w:r w:rsidRPr="004E4EE8">
        <w:rPr>
          <w:rFonts w:eastAsia="微軟正黑體" w:hint="eastAsia"/>
        </w:rPr>
        <w:t>：</w:t>
      </w:r>
    </w:p>
    <w:p w14:paraId="6D71D0A3" w14:textId="2CBE2D77" w:rsidR="005254F6" w:rsidRPr="00DE1262" w:rsidRDefault="005254F6" w:rsidP="001F41AD">
      <w:pPr>
        <w:pStyle w:val="ab"/>
        <w:numPr>
          <w:ilvl w:val="0"/>
          <w:numId w:val="16"/>
        </w:numPr>
        <w:spacing w:line="0" w:lineRule="atLeast"/>
        <w:jc w:val="both"/>
        <w:rPr>
          <w:rFonts w:eastAsia="微軟正黑體"/>
          <w:lang w:eastAsia="zh-TW"/>
        </w:rPr>
      </w:pPr>
      <w:r>
        <w:rPr>
          <w:rFonts w:eastAsia="微軟正黑體" w:hint="eastAsia"/>
          <w:lang w:eastAsia="zh-TW"/>
        </w:rPr>
        <w:t xml:space="preserve">IIHS </w:t>
      </w:r>
      <w:r w:rsidR="001F41AD" w:rsidRPr="001F41AD">
        <w:rPr>
          <w:rFonts w:eastAsia="微軟正黑體"/>
          <w:lang w:eastAsia="zh-TW"/>
        </w:rPr>
        <w:t>Top Safety Pick+</w:t>
      </w:r>
      <w:r w:rsidR="001F41AD">
        <w:rPr>
          <w:rFonts w:eastAsia="微軟正黑體" w:hint="eastAsia"/>
          <w:lang w:eastAsia="zh-TW"/>
        </w:rPr>
        <w:t>評測相關資訊，請參閱</w:t>
      </w:r>
      <w:r w:rsidR="001F41AD">
        <w:rPr>
          <w:rFonts w:eastAsia="微軟正黑體" w:hint="eastAsia"/>
          <w:lang w:eastAsia="zh-TW"/>
        </w:rPr>
        <w:t>IIHS</w:t>
      </w:r>
      <w:r w:rsidR="001F41AD">
        <w:rPr>
          <w:rFonts w:eastAsia="微軟正黑體" w:hint="eastAsia"/>
          <w:lang w:eastAsia="zh-TW"/>
        </w:rPr>
        <w:t>官網：</w:t>
      </w:r>
      <w:r w:rsidR="001F41AD" w:rsidRPr="005254F6">
        <w:rPr>
          <w:rFonts w:eastAsia="微軟正黑體"/>
          <w:lang w:eastAsia="zh-TW"/>
        </w:rPr>
        <w:t>https://www.iihs.org/ratings/vehicle/infiniti/qx60-4-door-suv/2025</w:t>
      </w:r>
    </w:p>
    <w:p w14:paraId="5C1D8DA3" w14:textId="0A558F80" w:rsidR="0027710E" w:rsidRPr="00DE1262" w:rsidRDefault="001F41AD" w:rsidP="00DE1262">
      <w:pPr>
        <w:pStyle w:val="ab"/>
        <w:numPr>
          <w:ilvl w:val="0"/>
          <w:numId w:val="16"/>
        </w:numPr>
        <w:spacing w:line="0" w:lineRule="atLeast"/>
        <w:jc w:val="both"/>
        <w:rPr>
          <w:rFonts w:eastAsia="微軟正黑體"/>
          <w:lang w:eastAsia="zh-TW"/>
        </w:rPr>
      </w:pPr>
      <w:r>
        <w:rPr>
          <w:rFonts w:eastAsia="微軟正黑體" w:hint="eastAsia"/>
          <w:lang w:eastAsia="zh-TW"/>
        </w:rPr>
        <w:t>本車型</w:t>
      </w:r>
      <w:r w:rsidRPr="001F41AD">
        <w:rPr>
          <w:rFonts w:eastAsia="微軟正黑體" w:hint="eastAsia"/>
        </w:rPr>
        <w:t>各項配備之作動可能有其條件限制或安全警告，</w:t>
      </w:r>
      <w:r w:rsidR="0027710E" w:rsidRPr="00DE1262">
        <w:rPr>
          <w:rFonts w:eastAsia="微軟正黑體" w:hint="eastAsia"/>
        </w:rPr>
        <w:t>商品規格</w:t>
      </w:r>
      <w:r w:rsidR="0027710E" w:rsidRPr="00DE1262">
        <w:rPr>
          <w:rFonts w:ascii="微軟正黑體" w:eastAsia="微軟正黑體" w:hAnsi="微軟正黑體" w:cs="微軟正黑體"/>
        </w:rPr>
        <w:t>說</w:t>
      </w:r>
      <w:r w:rsidR="0027710E" w:rsidRPr="00DE1262">
        <w:rPr>
          <w:rFonts w:ascii="MS Gothic" w:eastAsia="微軟正黑體" w:hAnsi="MS Gothic" w:cs="MS Gothic" w:hint="eastAsia"/>
        </w:rPr>
        <w:t>明受限於</w:t>
      </w:r>
      <w:r>
        <w:rPr>
          <w:rFonts w:ascii="MS Gothic" w:eastAsia="微軟正黑體" w:hAnsi="MS Gothic" w:cs="MS Gothic" w:hint="eastAsia"/>
          <w:lang w:eastAsia="zh-TW"/>
        </w:rPr>
        <w:t>新聞稿</w:t>
      </w:r>
      <w:r w:rsidR="0027710E" w:rsidRPr="00DE1262">
        <w:rPr>
          <w:rFonts w:ascii="MS Gothic" w:eastAsia="微軟正黑體" w:hAnsi="MS Gothic" w:cs="MS Gothic" w:hint="eastAsia"/>
        </w:rPr>
        <w:t>篇幅亦可能未盡完整，消費者於購買前請務必洽各</w:t>
      </w:r>
      <w:r w:rsidR="0027710E" w:rsidRPr="00DE1262">
        <w:rPr>
          <w:rFonts w:eastAsia="微軟正黑體"/>
        </w:rPr>
        <w:t>INFINITI TAIWAN</w:t>
      </w:r>
      <w:r w:rsidR="0027710E" w:rsidRPr="00DE1262">
        <w:rPr>
          <w:rFonts w:eastAsia="微軟正黑體" w:hint="eastAsia"/>
        </w:rPr>
        <w:t>展示中心或至</w:t>
      </w:r>
      <w:r w:rsidR="0027710E" w:rsidRPr="00DE1262">
        <w:rPr>
          <w:rFonts w:eastAsia="微軟正黑體"/>
        </w:rPr>
        <w:t>INFINITI</w:t>
      </w:r>
      <w:r w:rsidR="0027710E" w:rsidRPr="00DE1262">
        <w:rPr>
          <w:rFonts w:eastAsia="微軟正黑體" w:hint="eastAsia"/>
        </w:rPr>
        <w:t>官網詳閱相關說明，或參閱使用手冊</w:t>
      </w:r>
      <w:r w:rsidR="004B2D6D" w:rsidRPr="00DE1262">
        <w:rPr>
          <w:rFonts w:eastAsia="微軟正黑體" w:hint="eastAsia"/>
          <w:lang w:eastAsia="zh-TW"/>
        </w:rPr>
        <w:t>及</w:t>
      </w:r>
      <w:r w:rsidR="0027710E" w:rsidRPr="00DE1262">
        <w:rPr>
          <w:rFonts w:eastAsia="微軟正黑體" w:hint="eastAsia"/>
        </w:rPr>
        <w:t>配備說明書。</w:t>
      </w:r>
    </w:p>
    <w:p w14:paraId="174CCD1F" w14:textId="77777777" w:rsidR="00963836" w:rsidRPr="004E4EE8" w:rsidRDefault="0096383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rFonts w:eastAsia="微軟正黑體" w:cs="Times New Roman (Headings CS)"/>
          <w:color w:val="000000" w:themeColor="text1"/>
          <w:spacing w:val="10"/>
          <w:sz w:val="24"/>
          <w:szCs w:val="24"/>
        </w:rPr>
      </w:pPr>
    </w:p>
    <w:sectPr w:rsidR="00963836" w:rsidRPr="004E4EE8">
      <w:headerReference w:type="even" r:id="rId11"/>
      <w:footerReference w:type="default" r:id="rId12"/>
      <w:headerReference w:type="first" r:id="rId13"/>
      <w:footerReference w:type="first" r:id="rId14"/>
      <w:pgSz w:w="11900" w:h="16840"/>
      <w:pgMar w:top="851" w:right="985" w:bottom="1797" w:left="1077" w:header="578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069429" w14:textId="77777777" w:rsidR="008D54F4" w:rsidRDefault="008D54F4">
      <w:pPr>
        <w:spacing w:line="240" w:lineRule="auto"/>
      </w:pPr>
      <w:r>
        <w:separator/>
      </w:r>
    </w:p>
  </w:endnote>
  <w:endnote w:type="continuationSeparator" w:id="0">
    <w:p w14:paraId="501309F6" w14:textId="77777777" w:rsidR="008D54F4" w:rsidRDefault="008D54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finiti Brand Light">
    <w:altName w:val="Courier New"/>
    <w:charset w:val="00"/>
    <w:family w:val="auto"/>
    <w:pitch w:val="variable"/>
    <w:sig w:usb0="00000207" w:usb1="00000000" w:usb2="00000000" w:usb3="00000000" w:csb0="00000097" w:csb1="00000000"/>
  </w:font>
  <w:font w:name="微軟正黑體">
    <w:altName w:val="Microsoft JhengHei"/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Infiniti Brand">
    <w:altName w:val="Calibri"/>
    <w:charset w:val="00"/>
    <w:family w:val="auto"/>
    <w:pitch w:val="variable"/>
    <w:sig w:usb0="00000207" w:usb1="00000000" w:usb2="00000000" w:usb3="00000000" w:csb0="00000097" w:csb1="00000000"/>
  </w:font>
  <w:font w:name="Infiniti Beta 1 Light">
    <w:altName w:val="Calibri"/>
    <w:charset w:val="00"/>
    <w:family w:val="auto"/>
    <w:pitch w:val="variable"/>
    <w:sig w:usb0="00000003" w:usb1="00000000" w:usb2="00000000" w:usb3="00000000" w:csb0="00000001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Times New Roman (Headings CS)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HYQiHei-40S">
    <w:charset w:val="86"/>
    <w:family w:val="roman"/>
    <w:pitch w:val="variable"/>
    <w:sig w:usb0="A00002BF" w:usb1="3ACF7CFA" w:usb2="00000016" w:usb3="00000000" w:csb0="0004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4E2DA" w14:textId="77777777" w:rsidR="00963836" w:rsidRDefault="00417CC5">
    <w:pPr>
      <w:pStyle w:val="a7"/>
    </w:pPr>
    <w:r>
      <w:rPr>
        <w:noProof/>
        <w:lang w:eastAsia="zh-TW"/>
      </w:rPr>
      <w:drawing>
        <wp:anchor distT="0" distB="0" distL="114300" distR="114300" simplePos="0" relativeHeight="251669504" behindDoc="0" locked="0" layoutInCell="1" allowOverlap="1" wp14:anchorId="17E343DA" wp14:editId="04AED3DF">
          <wp:simplePos x="0" y="0"/>
          <wp:positionH relativeFrom="column">
            <wp:posOffset>-654148</wp:posOffset>
          </wp:positionH>
          <wp:positionV relativeFrom="page">
            <wp:posOffset>8885555</wp:posOffset>
          </wp:positionV>
          <wp:extent cx="7556500" cy="1803400"/>
          <wp:effectExtent l="0" t="0" r="0" b="0"/>
          <wp:wrapSquare wrapText="bothSides"/>
          <wp:docPr id="3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56500" cy="1803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zh-TW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4202C50A" wp14:editId="7F4DDEDB">
              <wp:simplePos x="0" y="0"/>
              <wp:positionH relativeFrom="margin">
                <wp:align>left</wp:align>
              </wp:positionH>
              <wp:positionV relativeFrom="paragraph">
                <wp:posOffset>289772</wp:posOffset>
              </wp:positionV>
              <wp:extent cx="2301073" cy="897466"/>
              <wp:effectExtent l="0" t="0" r="0" b="0"/>
              <wp:wrapNone/>
              <wp:docPr id="5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01073" cy="89746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E4F88FF" w14:textId="77777777" w:rsidR="00963836" w:rsidRDefault="00417CC5">
                          <w:pPr>
                            <w:pStyle w:val="1"/>
                            <w:jc w:val="left"/>
                          </w:pPr>
                          <w:r>
                            <w:t>INFINITI MOTOR COMPANY LTD.</w:t>
                          </w:r>
                        </w:p>
                        <w:p w14:paraId="1C475350" w14:textId="77777777" w:rsidR="00963836" w:rsidRDefault="00417CC5">
                          <w:pPr>
                            <w:pStyle w:val="1"/>
                            <w:jc w:val="left"/>
                          </w:pPr>
                          <w:r>
                            <w:rPr>
                              <w:rFonts w:ascii="微軟正黑體" w:eastAsia="微軟正黑體" w:hAnsi="微軟正黑體" w:cs="微軟正黑體"/>
                              <w:b w:val="0"/>
                              <w:sz w:val="16"/>
                              <w:szCs w:val="16"/>
                            </w:rPr>
                            <w:t>裕隆日產汽車股份有限公</w:t>
                          </w:r>
                          <w:r>
                            <w:rPr>
                              <w:rFonts w:ascii="微軟正黑體" w:eastAsia="微軟正黑體" w:hAnsi="微軟正黑體" w:cs="微軟正黑體"/>
                              <w:b w:val="0"/>
                            </w:rPr>
                            <w:t>司</w:t>
                          </w:r>
                        </w:p>
                        <w:p w14:paraId="7753F222" w14:textId="77777777" w:rsidR="00963836" w:rsidRDefault="00417CC5">
                          <w:pPr>
                            <w:pStyle w:val="2"/>
                            <w:jc w:val="left"/>
                            <w:rPr>
                              <w:rFonts w:ascii="微軟正黑體" w:eastAsia="微軟正黑體" w:hAnsi="微軟正黑體" w:cs="微軟正黑體"/>
                            </w:rPr>
                          </w:pPr>
                          <w:r>
                            <w:rPr>
                              <w:rFonts w:ascii="微軟正黑體" w:eastAsia="微軟正黑體" w:hAnsi="微軟正黑體" w:cs="微軟正黑體"/>
                            </w:rPr>
                            <w:t>地址:苗栗縣三義鄉西湖村伯公坑39之2號</w:t>
                          </w:r>
                        </w:p>
                        <w:p w14:paraId="6A7D0CE4" w14:textId="77777777" w:rsidR="00963836" w:rsidRDefault="00417CC5">
                          <w:pPr>
                            <w:pStyle w:val="2"/>
                            <w:jc w:val="left"/>
                            <w:rPr>
                              <w:rFonts w:ascii="微軟正黑體" w:eastAsia="微軟正黑體" w:hAnsi="微軟正黑體" w:cs="微軟正黑體"/>
                            </w:rPr>
                          </w:pPr>
                          <w:r>
                            <w:rPr>
                              <w:rFonts w:ascii="微軟正黑體" w:eastAsia="微軟正黑體" w:hAnsi="微軟正黑體" w:cs="微軟正黑體"/>
                            </w:rPr>
                            <w:t>媒體專線:0800-371-171</w:t>
                          </w:r>
                        </w:p>
                        <w:p w14:paraId="5A64817C" w14:textId="77777777" w:rsidR="00963836" w:rsidRDefault="00417CC5">
                          <w:pPr>
                            <w:spacing w:line="192" w:lineRule="exact"/>
                            <w:rPr>
                              <w:sz w:val="14"/>
                              <w:szCs w:val="14"/>
                              <w:lang w:val="en-CA"/>
                            </w:rPr>
                          </w:pPr>
                          <w:r>
                            <w:t>www.infiniti.com</w:t>
                          </w:r>
                          <w:r>
                            <w:rPr>
                              <w:rFonts w:ascii="微軟正黑體" w:eastAsia="微軟正黑體" w:hAnsi="微軟正黑體" w:cs="微軟正黑體"/>
                            </w:rPr>
                            <w:t>.tw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202C50A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22.8pt;width:181.2pt;height:70.65pt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" filled="f" stroked="f" strokeweight=".5pt">
              <v:textbox>
                <w:txbxContent>
                  <w:p w14:paraId="0E4F88FF" w14:textId="77777777" w:rsidR="00963836" w:rsidRDefault="00417CC5">
                    <w:pPr>
                      <w:pStyle w:val="1"/>
                      <w:jc w:val="left"/>
                    </w:pPr>
                    <w:r>
                      <w:t>INFINITI MOTOR COMPANY LTD.</w:t>
                    </w:r>
                  </w:p>
                  <w:p w14:paraId="1C475350" w14:textId="77777777" w:rsidR="00963836" w:rsidRDefault="00417CC5">
                    <w:pPr>
                      <w:pStyle w:val="1"/>
                      <w:jc w:val="left"/>
                    </w:pPr>
                    <w:r>
                      <w:rPr>
                        <w:rFonts w:ascii="微軟正黑體" w:eastAsia="微軟正黑體" w:hAnsi="微軟正黑體" w:cs="微軟正黑體"/>
                        <w:b w:val="0"/>
                        <w:sz w:val="16"/>
                        <w:szCs w:val="16"/>
                      </w:rPr>
                      <w:t>裕隆日產汽車股份有限公</w:t>
                    </w:r>
                    <w:r>
                      <w:rPr>
                        <w:rFonts w:ascii="微軟正黑體" w:eastAsia="微軟正黑體" w:hAnsi="微軟正黑體" w:cs="微軟正黑體"/>
                        <w:b w:val="0"/>
                      </w:rPr>
                      <w:t>司</w:t>
                    </w:r>
                  </w:p>
                  <w:p w14:paraId="7753F222" w14:textId="77777777" w:rsidR="00963836" w:rsidRDefault="00417CC5">
                    <w:pPr>
                      <w:pStyle w:val="2"/>
                      <w:jc w:val="left"/>
                      <w:rPr>
                        <w:rFonts w:ascii="微軟正黑體" w:eastAsia="微軟正黑體" w:hAnsi="微軟正黑體" w:cs="微軟正黑體"/>
                      </w:rPr>
                    </w:pPr>
                    <w:r>
                      <w:rPr>
                        <w:rFonts w:ascii="微軟正黑體" w:eastAsia="微軟正黑體" w:hAnsi="微軟正黑體" w:cs="微軟正黑體"/>
                      </w:rPr>
                      <w:t>地址:苗栗縣三義鄉西湖村伯公坑39之2號</w:t>
                    </w:r>
                  </w:p>
                  <w:p w14:paraId="6A7D0CE4" w14:textId="77777777" w:rsidR="00963836" w:rsidRDefault="00417CC5">
                    <w:pPr>
                      <w:pStyle w:val="2"/>
                      <w:jc w:val="left"/>
                      <w:rPr>
                        <w:rFonts w:ascii="微軟正黑體" w:eastAsia="微軟正黑體" w:hAnsi="微軟正黑體" w:cs="微軟正黑體"/>
                      </w:rPr>
                    </w:pPr>
                    <w:r>
                      <w:rPr>
                        <w:rFonts w:ascii="微軟正黑體" w:eastAsia="微軟正黑體" w:hAnsi="微軟正黑體" w:cs="微軟正黑體"/>
                      </w:rPr>
                      <w:t>媒體專線:0800-371-171</w:t>
                    </w:r>
                  </w:p>
                  <w:p w14:paraId="5A64817C" w14:textId="77777777" w:rsidR="00963836" w:rsidRDefault="00417CC5">
                    <w:pPr>
                      <w:spacing w:line="192" w:lineRule="exact"/>
                      <w:rPr>
                        <w:sz w:val="14"/>
                        <w:szCs w:val="14"/>
                        <w:lang w:val="en-CA"/>
                      </w:rPr>
                    </w:pPr>
                    <w:r>
                      <w:t>www.infiniti.com</w:t>
                    </w:r>
                    <w:r>
                      <w:rPr>
                        <w:rFonts w:ascii="微軟正黑體" w:eastAsia="微軟正黑體" w:hAnsi="微軟正黑體" w:cs="微軟正黑體"/>
                      </w:rPr>
                      <w:t>.tw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6E33A7" w14:textId="77777777" w:rsidR="00963836" w:rsidRDefault="00417CC5">
    <w:pPr>
      <w:pStyle w:val="a7"/>
    </w:pPr>
    <w:r>
      <w:rPr>
        <w:noProof/>
        <w:lang w:eastAsia="zh-TW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54EB0BB" wp14:editId="26DEBD7E">
              <wp:simplePos x="0" y="0"/>
              <wp:positionH relativeFrom="column">
                <wp:posOffset>-99695</wp:posOffset>
              </wp:positionH>
              <wp:positionV relativeFrom="paragraph">
                <wp:posOffset>408517</wp:posOffset>
              </wp:positionV>
              <wp:extent cx="2301073" cy="897466"/>
              <wp:effectExtent l="0" t="0" r="0" b="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01073" cy="89746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0832C99" w14:textId="77777777" w:rsidR="00963836" w:rsidRDefault="00417CC5">
                          <w:pPr>
                            <w:pStyle w:val="1"/>
                            <w:jc w:val="left"/>
                          </w:pPr>
                          <w:r>
                            <w:t>INFINITI MOTOR COMPANY LTD.</w:t>
                          </w:r>
                        </w:p>
                        <w:p w14:paraId="6352BCC0" w14:textId="77777777" w:rsidR="00963836" w:rsidRDefault="00417CC5">
                          <w:pPr>
                            <w:pStyle w:val="1"/>
                            <w:jc w:val="left"/>
                          </w:pPr>
                          <w:r>
                            <w:rPr>
                              <w:rFonts w:ascii="微軟正黑體" w:eastAsia="微軟正黑體" w:hAnsi="微軟正黑體" w:cs="微軟正黑體"/>
                              <w:b w:val="0"/>
                              <w:sz w:val="16"/>
                              <w:szCs w:val="16"/>
                            </w:rPr>
                            <w:t>裕隆日產汽車股份有限公</w:t>
                          </w:r>
                          <w:r>
                            <w:rPr>
                              <w:rFonts w:ascii="微軟正黑體" w:eastAsia="微軟正黑體" w:hAnsi="微軟正黑體" w:cs="微軟正黑體"/>
                              <w:b w:val="0"/>
                            </w:rPr>
                            <w:t>司</w:t>
                          </w:r>
                        </w:p>
                        <w:p w14:paraId="7820036A" w14:textId="77777777" w:rsidR="00963836" w:rsidRDefault="00417CC5">
                          <w:pPr>
                            <w:pStyle w:val="2"/>
                            <w:jc w:val="left"/>
                            <w:rPr>
                              <w:rFonts w:ascii="微軟正黑體" w:eastAsia="微軟正黑體" w:hAnsi="微軟正黑體" w:cs="微軟正黑體"/>
                            </w:rPr>
                          </w:pPr>
                          <w:r>
                            <w:rPr>
                              <w:rFonts w:ascii="微軟正黑體" w:eastAsia="微軟正黑體" w:hAnsi="微軟正黑體" w:cs="微軟正黑體"/>
                            </w:rPr>
                            <w:t>地址:苗栗縣三義鄉西湖村伯公坑39之2號</w:t>
                          </w:r>
                        </w:p>
                        <w:p w14:paraId="7F2FE866" w14:textId="77777777" w:rsidR="00963836" w:rsidRDefault="00417CC5">
                          <w:pPr>
                            <w:pStyle w:val="2"/>
                            <w:jc w:val="left"/>
                            <w:rPr>
                              <w:rFonts w:ascii="微軟正黑體" w:eastAsia="微軟正黑體" w:hAnsi="微軟正黑體" w:cs="微軟正黑體"/>
                            </w:rPr>
                          </w:pPr>
                          <w:r>
                            <w:rPr>
                              <w:rFonts w:ascii="微軟正黑體" w:eastAsia="微軟正黑體" w:hAnsi="微軟正黑體" w:cs="微軟正黑體"/>
                            </w:rPr>
                            <w:t>媒體專線:0800-371-171</w:t>
                          </w:r>
                        </w:p>
                        <w:p w14:paraId="6BF38AA9" w14:textId="77777777" w:rsidR="00963836" w:rsidRDefault="00417CC5">
                          <w:pPr>
                            <w:spacing w:line="192" w:lineRule="exact"/>
                            <w:rPr>
                              <w:sz w:val="14"/>
                              <w:szCs w:val="14"/>
                              <w:lang w:val="en-CA"/>
                            </w:rPr>
                          </w:pPr>
                          <w:r>
                            <w:t>www.infiniti.com</w:t>
                          </w:r>
                          <w:r>
                            <w:rPr>
                              <w:rFonts w:ascii="微軟正黑體" w:eastAsia="微軟正黑體" w:hAnsi="微軟正黑體" w:cs="微軟正黑體"/>
                            </w:rPr>
                            <w:t>.tw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54EB0BB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-7.85pt;margin-top:32.15pt;width:181.2pt;height:70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" filled="f" stroked="f" strokeweight=".5pt">
              <v:textbox>
                <w:txbxContent>
                  <w:p w14:paraId="20832C99" w14:textId="77777777" w:rsidR="00963836" w:rsidRDefault="00417CC5">
                    <w:pPr>
                      <w:pStyle w:val="1"/>
                      <w:jc w:val="left"/>
                    </w:pPr>
                    <w:r>
                      <w:t>INFINITI MOTOR COMPANY LTD.</w:t>
                    </w:r>
                  </w:p>
                  <w:p w14:paraId="6352BCC0" w14:textId="77777777" w:rsidR="00963836" w:rsidRDefault="00417CC5">
                    <w:pPr>
                      <w:pStyle w:val="1"/>
                      <w:jc w:val="left"/>
                    </w:pPr>
                    <w:r>
                      <w:rPr>
                        <w:rFonts w:ascii="微軟正黑體" w:eastAsia="微軟正黑體" w:hAnsi="微軟正黑體" w:cs="微軟正黑體"/>
                        <w:b w:val="0"/>
                        <w:sz w:val="16"/>
                        <w:szCs w:val="16"/>
                      </w:rPr>
                      <w:t>裕隆日產汽車股份有限公</w:t>
                    </w:r>
                    <w:r>
                      <w:rPr>
                        <w:rFonts w:ascii="微軟正黑體" w:eastAsia="微軟正黑體" w:hAnsi="微軟正黑體" w:cs="微軟正黑體"/>
                        <w:b w:val="0"/>
                      </w:rPr>
                      <w:t>司</w:t>
                    </w:r>
                  </w:p>
                  <w:p w14:paraId="7820036A" w14:textId="77777777" w:rsidR="00963836" w:rsidRDefault="00417CC5">
                    <w:pPr>
                      <w:pStyle w:val="2"/>
                      <w:jc w:val="left"/>
                      <w:rPr>
                        <w:rFonts w:ascii="微軟正黑體" w:eastAsia="微軟正黑體" w:hAnsi="微軟正黑體" w:cs="微軟正黑體"/>
                      </w:rPr>
                    </w:pPr>
                    <w:r>
                      <w:rPr>
                        <w:rFonts w:ascii="微軟正黑體" w:eastAsia="微軟正黑體" w:hAnsi="微軟正黑體" w:cs="微軟正黑體"/>
                      </w:rPr>
                      <w:t>地址:苗栗縣三義鄉西湖村伯公坑39之2號</w:t>
                    </w:r>
                  </w:p>
                  <w:p w14:paraId="7F2FE866" w14:textId="77777777" w:rsidR="00963836" w:rsidRDefault="00417CC5">
                    <w:pPr>
                      <w:pStyle w:val="2"/>
                      <w:jc w:val="left"/>
                      <w:rPr>
                        <w:rFonts w:ascii="微軟正黑體" w:eastAsia="微軟正黑體" w:hAnsi="微軟正黑體" w:cs="微軟正黑體"/>
                      </w:rPr>
                    </w:pPr>
                    <w:r>
                      <w:rPr>
                        <w:rFonts w:ascii="微軟正黑體" w:eastAsia="微軟正黑體" w:hAnsi="微軟正黑體" w:cs="微軟正黑體"/>
                      </w:rPr>
                      <w:t>媒體專線:0800-371-171</w:t>
                    </w:r>
                  </w:p>
                  <w:p w14:paraId="6BF38AA9" w14:textId="77777777" w:rsidR="00963836" w:rsidRDefault="00417CC5">
                    <w:pPr>
                      <w:spacing w:line="192" w:lineRule="exact"/>
                      <w:rPr>
                        <w:sz w:val="14"/>
                        <w:szCs w:val="14"/>
                        <w:lang w:val="en-CA"/>
                      </w:rPr>
                    </w:pPr>
                    <w:r>
                      <w:t>www.infiniti.com</w:t>
                    </w:r>
                    <w:r>
                      <w:rPr>
                        <w:rFonts w:ascii="微軟正黑體" w:eastAsia="微軟正黑體" w:hAnsi="微軟正黑體" w:cs="微軟正黑體"/>
                      </w:rPr>
                      <w:t>.tw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zh-TW"/>
      </w:rPr>
      <w:drawing>
        <wp:anchor distT="0" distB="0" distL="114300" distR="114300" simplePos="0" relativeHeight="251661312" behindDoc="0" locked="0" layoutInCell="1" allowOverlap="1" wp14:anchorId="4A185028" wp14:editId="21C7F004">
          <wp:simplePos x="0" y="0"/>
          <wp:positionH relativeFrom="column">
            <wp:posOffset>-683895</wp:posOffset>
          </wp:positionH>
          <wp:positionV relativeFrom="page">
            <wp:posOffset>8886825</wp:posOffset>
          </wp:positionV>
          <wp:extent cx="7556500" cy="1803400"/>
          <wp:effectExtent l="0" t="0" r="0" b="0"/>
          <wp:wrapSquare wrapText="bothSides"/>
          <wp:docPr id="36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56500" cy="1803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A99657" w14:textId="77777777" w:rsidR="008D54F4" w:rsidRDefault="008D54F4">
      <w:pPr>
        <w:spacing w:line="240" w:lineRule="auto"/>
      </w:pPr>
      <w:r>
        <w:separator/>
      </w:r>
    </w:p>
  </w:footnote>
  <w:footnote w:type="continuationSeparator" w:id="0">
    <w:p w14:paraId="76F38EE0" w14:textId="77777777" w:rsidR="008D54F4" w:rsidRDefault="008D54F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DFA1A8" w14:textId="77777777" w:rsidR="00963836" w:rsidRDefault="00417CC5">
    <w:pPr>
      <w:pStyle w:val="a5"/>
      <w:tabs>
        <w:tab w:val="clear" w:pos="4320"/>
        <w:tab w:val="clear" w:pos="8640"/>
        <w:tab w:val="center" w:pos="4249"/>
        <w:tab w:val="right" w:pos="8498"/>
      </w:tabs>
    </w:pPr>
    <w:r>
      <w:t>[Type text]</w:t>
    </w:r>
    <w:r>
      <w:tab/>
      <w:t>[Type text]</w:t>
    </w:r>
    <w:r>
      <w:tab/>
      <w:t>[Type text]</w:t>
    </w:r>
  </w:p>
  <w:p w14:paraId="7A496944" w14:textId="77777777" w:rsidR="00963836" w:rsidRDefault="00963836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6529A" w14:textId="77777777" w:rsidR="00963836" w:rsidRDefault="00417CC5">
    <w:pPr>
      <w:pStyle w:val="2"/>
      <w:jc w:val="left"/>
    </w:pPr>
    <w:r>
      <w:rPr>
        <w:noProof/>
        <w:lang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96B69AC" wp14:editId="58C1DDE6">
              <wp:simplePos x="0" y="0"/>
              <wp:positionH relativeFrom="column">
                <wp:posOffset>-91228</wp:posOffset>
              </wp:positionH>
              <wp:positionV relativeFrom="paragraph">
                <wp:posOffset>108373</wp:posOffset>
              </wp:positionV>
              <wp:extent cx="3314700" cy="804334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14700" cy="804334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D10DE40" w14:textId="77777777" w:rsidR="00963836" w:rsidRDefault="00417CC5">
                          <w:pPr>
                            <w:pStyle w:val="Heading"/>
                          </w:pPr>
                          <w:r>
                            <w:t>Media Information</w:t>
                          </w:r>
                        </w:p>
                        <w:p w14:paraId="5B2AEFC0" w14:textId="2C1C00F2" w:rsidR="00963836" w:rsidRPr="007002F3" w:rsidRDefault="00E5059D">
                          <w:pPr>
                            <w:pStyle w:val="ad"/>
                            <w:pBdr>
                              <w:bottom w:val="none" w:sz="0" w:space="0" w:color="000000"/>
                            </w:pBdr>
                            <w:spacing w:line="300" w:lineRule="auto"/>
                            <w:jc w:val="left"/>
                            <w:rPr>
                              <w:rFonts w:eastAsia="HYQiHei-40S" w:cs="Infiniti Brand"/>
                              <w:color w:val="auto"/>
                              <w:sz w:val="32"/>
                              <w:szCs w:val="24"/>
                            </w:rPr>
                          </w:pPr>
                          <w:r>
                            <w:rPr>
                              <w:rFonts w:eastAsia="新細明體" w:cs="Infiniti Brand" w:hint="eastAsia"/>
                              <w:color w:val="auto"/>
                              <w:sz w:val="32"/>
                              <w:szCs w:val="24"/>
                            </w:rPr>
                            <w:t>3</w:t>
                          </w:r>
                          <w:r>
                            <w:rPr>
                              <w:rFonts w:eastAsia="新細明體" w:cs="Infiniti Brand" w:hint="eastAsia"/>
                              <w:color w:val="auto"/>
                              <w:sz w:val="32"/>
                              <w:szCs w:val="24"/>
                              <w:vertAlign w:val="superscript"/>
                            </w:rPr>
                            <w:t>rd</w:t>
                          </w:r>
                          <w:r w:rsidR="00417CC5">
                            <w:rPr>
                              <w:rFonts w:eastAsia="HYQiHei-40S" w:cs="Infiniti Brand"/>
                              <w:color w:val="auto"/>
                              <w:sz w:val="32"/>
                              <w:szCs w:val="24"/>
                              <w:vertAlign w:val="superscript"/>
                            </w:rPr>
                            <w:t xml:space="preserve"> </w:t>
                          </w:r>
                          <w:r>
                            <w:rPr>
                              <w:rFonts w:eastAsia="新細明體" w:cs="Infiniti Brand" w:hint="eastAsia"/>
                              <w:color w:val="auto"/>
                              <w:sz w:val="32"/>
                              <w:szCs w:val="24"/>
                            </w:rPr>
                            <w:t>Mar</w:t>
                          </w:r>
                          <w:r w:rsidR="00417CC5">
                            <w:rPr>
                              <w:rFonts w:eastAsia="HYQiHei-40S" w:cs="Infiniti Brand"/>
                              <w:color w:val="auto"/>
                              <w:sz w:val="32"/>
                              <w:szCs w:val="24"/>
                            </w:rPr>
                            <w:t>, 202</w:t>
                          </w:r>
                          <w:r>
                            <w:rPr>
                              <w:rFonts w:eastAsia="新細明體" w:cs="Infiniti Brand" w:hint="eastAsia"/>
                              <w:color w:val="auto"/>
                              <w:sz w:val="32"/>
                              <w:szCs w:val="24"/>
                            </w:rPr>
                            <w:t>6</w:t>
                          </w:r>
                        </w:p>
                        <w:p w14:paraId="193C82ED" w14:textId="77777777" w:rsidR="00963836" w:rsidRDefault="00963836">
                          <w:pPr>
                            <w:pStyle w:val="Heading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96B69A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-7.2pt;margin-top:8.55pt;width:261pt;height:63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" filled="f" stroked="f" strokeweight=".5pt">
              <v:textbox>
                <w:txbxContent>
                  <w:p w14:paraId="0D10DE40" w14:textId="77777777" w:rsidR="00963836" w:rsidRDefault="00417CC5">
                    <w:pPr>
                      <w:pStyle w:val="Heading"/>
                    </w:pPr>
                    <w:r>
                      <w:t>Media Information</w:t>
                    </w:r>
                  </w:p>
                  <w:p w14:paraId="5B2AEFC0" w14:textId="2C1C00F2" w:rsidR="00963836" w:rsidRPr="007002F3" w:rsidRDefault="00E5059D">
                    <w:pPr>
                      <w:pStyle w:val="ad"/>
                      <w:pBdr>
                        <w:bottom w:val="none" w:sz="0" w:space="0" w:color="000000"/>
                      </w:pBdr>
                      <w:spacing w:line="300" w:lineRule="auto"/>
                      <w:jc w:val="left"/>
                      <w:rPr>
                        <w:rFonts w:eastAsia="HYQiHei-40S" w:cs="Infiniti Brand"/>
                        <w:color w:val="auto"/>
                        <w:sz w:val="32"/>
                        <w:szCs w:val="24"/>
                      </w:rPr>
                    </w:pPr>
                    <w:r>
                      <w:rPr>
                        <w:rFonts w:eastAsia="新細明體" w:cs="Infiniti Brand" w:hint="eastAsia"/>
                        <w:color w:val="auto"/>
                        <w:sz w:val="32"/>
                        <w:szCs w:val="24"/>
                      </w:rPr>
                      <w:t>3</w:t>
                    </w:r>
                    <w:r>
                      <w:rPr>
                        <w:rFonts w:eastAsia="新細明體" w:cs="Infiniti Brand" w:hint="eastAsia"/>
                        <w:color w:val="auto"/>
                        <w:sz w:val="32"/>
                        <w:szCs w:val="24"/>
                        <w:vertAlign w:val="superscript"/>
                      </w:rPr>
                      <w:t>rd</w:t>
                    </w:r>
                    <w:r w:rsidR="00417CC5">
                      <w:rPr>
                        <w:rFonts w:eastAsia="HYQiHei-40S" w:cs="Infiniti Brand"/>
                        <w:color w:val="auto"/>
                        <w:sz w:val="32"/>
                        <w:szCs w:val="24"/>
                        <w:vertAlign w:val="superscript"/>
                      </w:rPr>
                      <w:t xml:space="preserve"> </w:t>
                    </w:r>
                    <w:r>
                      <w:rPr>
                        <w:rFonts w:eastAsia="新細明體" w:cs="Infiniti Brand" w:hint="eastAsia"/>
                        <w:color w:val="auto"/>
                        <w:sz w:val="32"/>
                        <w:szCs w:val="24"/>
                      </w:rPr>
                      <w:t>Mar</w:t>
                    </w:r>
                    <w:r w:rsidR="00417CC5">
                      <w:rPr>
                        <w:rFonts w:eastAsia="HYQiHei-40S" w:cs="Infiniti Brand"/>
                        <w:color w:val="auto"/>
                        <w:sz w:val="32"/>
                        <w:szCs w:val="24"/>
                      </w:rPr>
                      <w:t>, 202</w:t>
                    </w:r>
                    <w:r>
                      <w:rPr>
                        <w:rFonts w:eastAsia="新細明體" w:cs="Infiniti Brand" w:hint="eastAsia"/>
                        <w:color w:val="auto"/>
                        <w:sz w:val="32"/>
                        <w:szCs w:val="24"/>
                      </w:rPr>
                      <w:t>6</w:t>
                    </w:r>
                  </w:p>
                  <w:p w14:paraId="193C82ED" w14:textId="77777777" w:rsidR="00963836" w:rsidRDefault="00963836">
                    <w:pPr>
                      <w:pStyle w:val="Heading"/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zh-TW"/>
      </w:rPr>
      <w:drawing>
        <wp:anchor distT="0" distB="0" distL="114300" distR="114300" simplePos="0" relativeHeight="251658240" behindDoc="0" locked="0" layoutInCell="1" allowOverlap="1" wp14:anchorId="206AA868" wp14:editId="36CB6E2E">
          <wp:simplePos x="0" y="0"/>
          <wp:positionH relativeFrom="column">
            <wp:posOffset>-783590</wp:posOffset>
          </wp:positionH>
          <wp:positionV relativeFrom="paragraph">
            <wp:posOffset>-365760</wp:posOffset>
          </wp:positionV>
          <wp:extent cx="7766685" cy="1852930"/>
          <wp:effectExtent l="0" t="0" r="0" b="0"/>
          <wp:wrapSquare wrapText="bothSides"/>
          <wp:docPr id="35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9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66685" cy="18529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2C367BC4"/>
    <w:lvl w:ilvl="0">
      <w:start w:val="1"/>
      <w:numFmt w:val="bullet"/>
      <w:pStyle w:val="a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03AF112E"/>
    <w:multiLevelType w:val="hybridMultilevel"/>
    <w:tmpl w:val="1EA4C468"/>
    <w:lvl w:ilvl="0" w:tplc="7AD247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4026E97"/>
    <w:multiLevelType w:val="hybridMultilevel"/>
    <w:tmpl w:val="ED683B1E"/>
    <w:lvl w:ilvl="0" w:tplc="9B14EA4C">
      <w:start w:val="4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90E0F3B"/>
    <w:multiLevelType w:val="hybridMultilevel"/>
    <w:tmpl w:val="CDD03E24"/>
    <w:lvl w:ilvl="0" w:tplc="41D0441E">
      <w:start w:val="1"/>
      <w:numFmt w:val="decimal"/>
      <w:lvlText w:val="%1."/>
      <w:lvlJc w:val="left"/>
      <w:pPr>
        <w:ind w:left="360" w:hanging="360"/>
      </w:pPr>
      <w:rPr>
        <w:rFonts w:ascii="Infiniti Brand Light" w:eastAsia="微軟正黑體" w:hAnsi="Infiniti Brand Light" w:cstheme="minorBidi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9897937"/>
    <w:multiLevelType w:val="hybridMultilevel"/>
    <w:tmpl w:val="47B20076"/>
    <w:lvl w:ilvl="0" w:tplc="8160B49C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1B46303"/>
    <w:multiLevelType w:val="hybridMultilevel"/>
    <w:tmpl w:val="7E46A54A"/>
    <w:lvl w:ilvl="0" w:tplc="E2EAB756">
      <w:start w:val="1"/>
      <w:numFmt w:val="bullet"/>
      <w:lvlText w:val="•"/>
      <w:lvlJc w:val="left"/>
      <w:pPr>
        <w:ind w:left="720" w:hanging="360"/>
      </w:pPr>
      <w:rPr>
        <w:rFonts w:ascii="Infiniti Brand Light" w:hAnsi="Infiniti Brand Light" w:hint="default"/>
        <w:b w:val="0"/>
        <w:i w:val="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9874E4"/>
    <w:multiLevelType w:val="hybridMultilevel"/>
    <w:tmpl w:val="61E61C0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E5C55A7"/>
    <w:multiLevelType w:val="hybridMultilevel"/>
    <w:tmpl w:val="3E0E1B6E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23CF6C5B"/>
    <w:multiLevelType w:val="hybridMultilevel"/>
    <w:tmpl w:val="5ABA1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3B3C03"/>
    <w:multiLevelType w:val="hybridMultilevel"/>
    <w:tmpl w:val="01B00E54"/>
    <w:lvl w:ilvl="0" w:tplc="8D64CED6">
      <w:start w:val="1"/>
      <w:numFmt w:val="decimal"/>
      <w:lvlText w:val="(%1).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0" w15:restartNumberingAfterBreak="0">
    <w:nsid w:val="36D8384D"/>
    <w:multiLevelType w:val="hybridMultilevel"/>
    <w:tmpl w:val="C4242A5A"/>
    <w:lvl w:ilvl="0" w:tplc="8A8E0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3BE5024B"/>
    <w:multiLevelType w:val="hybridMultilevel"/>
    <w:tmpl w:val="270AF66A"/>
    <w:lvl w:ilvl="0" w:tplc="D562D218">
      <w:start w:val="1"/>
      <w:numFmt w:val="decimal"/>
      <w:lvlText w:val="%1."/>
      <w:lvlJc w:val="left"/>
      <w:pPr>
        <w:ind w:left="360" w:hanging="360"/>
      </w:pPr>
      <w:rPr>
        <w:rFonts w:ascii="Infiniti Brand Light" w:eastAsia="微軟正黑體" w:hAnsi="Infiniti Brand Light" w:cs="Arial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40762BA3"/>
    <w:multiLevelType w:val="hybridMultilevel"/>
    <w:tmpl w:val="B4887ADA"/>
    <w:lvl w:ilvl="0" w:tplc="911C5058">
      <w:start w:val="1"/>
      <w:numFmt w:val="decimal"/>
      <w:lvlText w:val="%1."/>
      <w:lvlJc w:val="left"/>
      <w:pPr>
        <w:ind w:left="360" w:hanging="360"/>
      </w:pPr>
      <w:rPr>
        <w:rFonts w:eastAsia="微軟正黑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52222406"/>
    <w:multiLevelType w:val="hybridMultilevel"/>
    <w:tmpl w:val="082603C4"/>
    <w:lvl w:ilvl="0" w:tplc="E73C7F32">
      <w:start w:val="1"/>
      <w:numFmt w:val="decimal"/>
      <w:lvlText w:val="%1."/>
      <w:lvlJc w:val="left"/>
      <w:pPr>
        <w:ind w:left="360" w:hanging="360"/>
      </w:pPr>
      <w:rPr>
        <w:rFonts w:ascii="Infiniti Brand Light" w:eastAsia="微軟正黑體" w:hAnsi="Infiniti Brand Light" w:cs="Arial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788F48CF"/>
    <w:multiLevelType w:val="hybridMultilevel"/>
    <w:tmpl w:val="106A0CA0"/>
    <w:lvl w:ilvl="0" w:tplc="6F0698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7FDE4470"/>
    <w:multiLevelType w:val="hybridMultilevel"/>
    <w:tmpl w:val="8E408FE4"/>
    <w:lvl w:ilvl="0" w:tplc="8D64CED6">
      <w:start w:val="1"/>
      <w:numFmt w:val="decimal"/>
      <w:lvlText w:val="(%1)."/>
      <w:lvlJc w:val="left"/>
      <w:pPr>
        <w:ind w:left="72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num w:numId="1" w16cid:durableId="785198820">
    <w:abstractNumId w:val="8"/>
  </w:num>
  <w:num w:numId="2" w16cid:durableId="222644427">
    <w:abstractNumId w:val="5"/>
  </w:num>
  <w:num w:numId="3" w16cid:durableId="1350987574">
    <w:abstractNumId w:val="12"/>
  </w:num>
  <w:num w:numId="4" w16cid:durableId="1026173354">
    <w:abstractNumId w:val="6"/>
  </w:num>
  <w:num w:numId="5" w16cid:durableId="2075278730">
    <w:abstractNumId w:val="2"/>
  </w:num>
  <w:num w:numId="6" w16cid:durableId="670137132">
    <w:abstractNumId w:val="4"/>
  </w:num>
  <w:num w:numId="7" w16cid:durableId="717626385">
    <w:abstractNumId w:val="13"/>
  </w:num>
  <w:num w:numId="8" w16cid:durableId="911433473">
    <w:abstractNumId w:val="14"/>
  </w:num>
  <w:num w:numId="9" w16cid:durableId="446201023">
    <w:abstractNumId w:val="11"/>
  </w:num>
  <w:num w:numId="10" w16cid:durableId="268705187">
    <w:abstractNumId w:val="0"/>
  </w:num>
  <w:num w:numId="11" w16cid:durableId="58410009">
    <w:abstractNumId w:val="7"/>
  </w:num>
  <w:num w:numId="12" w16cid:durableId="408697520">
    <w:abstractNumId w:val="15"/>
  </w:num>
  <w:num w:numId="13" w16cid:durableId="1902791823">
    <w:abstractNumId w:val="9"/>
  </w:num>
  <w:num w:numId="14" w16cid:durableId="2127116194">
    <w:abstractNumId w:val="3"/>
  </w:num>
  <w:num w:numId="15" w16cid:durableId="694428592">
    <w:abstractNumId w:val="1"/>
  </w:num>
  <w:num w:numId="16" w16cid:durableId="8477020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3836"/>
    <w:rsid w:val="00017401"/>
    <w:rsid w:val="0004708B"/>
    <w:rsid w:val="000A0220"/>
    <w:rsid w:val="000A704A"/>
    <w:rsid w:val="000D62DC"/>
    <w:rsid w:val="000D7931"/>
    <w:rsid w:val="000E131A"/>
    <w:rsid w:val="001103EA"/>
    <w:rsid w:val="00116314"/>
    <w:rsid w:val="001338DD"/>
    <w:rsid w:val="001570A9"/>
    <w:rsid w:val="001A1C83"/>
    <w:rsid w:val="001B2A45"/>
    <w:rsid w:val="001B5047"/>
    <w:rsid w:val="001C78E2"/>
    <w:rsid w:val="001E2030"/>
    <w:rsid w:val="001E7451"/>
    <w:rsid w:val="001F41AD"/>
    <w:rsid w:val="001F4795"/>
    <w:rsid w:val="00200D32"/>
    <w:rsid w:val="00201B3D"/>
    <w:rsid w:val="00216F6C"/>
    <w:rsid w:val="00217921"/>
    <w:rsid w:val="0023588A"/>
    <w:rsid w:val="00241139"/>
    <w:rsid w:val="002628EA"/>
    <w:rsid w:val="00275244"/>
    <w:rsid w:val="0027710E"/>
    <w:rsid w:val="00285C99"/>
    <w:rsid w:val="00291587"/>
    <w:rsid w:val="002B0A9B"/>
    <w:rsid w:val="002C72EE"/>
    <w:rsid w:val="002D10EC"/>
    <w:rsid w:val="002D14BC"/>
    <w:rsid w:val="002E47A3"/>
    <w:rsid w:val="002F65CF"/>
    <w:rsid w:val="00300B3C"/>
    <w:rsid w:val="00315C65"/>
    <w:rsid w:val="00317D43"/>
    <w:rsid w:val="00323065"/>
    <w:rsid w:val="0032483D"/>
    <w:rsid w:val="00337365"/>
    <w:rsid w:val="003463DB"/>
    <w:rsid w:val="00346813"/>
    <w:rsid w:val="00354126"/>
    <w:rsid w:val="00372D56"/>
    <w:rsid w:val="003905DC"/>
    <w:rsid w:val="003B4C10"/>
    <w:rsid w:val="003E089F"/>
    <w:rsid w:val="003E7747"/>
    <w:rsid w:val="003F7CEC"/>
    <w:rsid w:val="00413A83"/>
    <w:rsid w:val="00413D42"/>
    <w:rsid w:val="00417CC5"/>
    <w:rsid w:val="00420E47"/>
    <w:rsid w:val="00427077"/>
    <w:rsid w:val="00452D36"/>
    <w:rsid w:val="00461865"/>
    <w:rsid w:val="0046196B"/>
    <w:rsid w:val="004745C4"/>
    <w:rsid w:val="00486670"/>
    <w:rsid w:val="004A52F5"/>
    <w:rsid w:val="004B2D6D"/>
    <w:rsid w:val="004E4EE8"/>
    <w:rsid w:val="004E5C74"/>
    <w:rsid w:val="004F561A"/>
    <w:rsid w:val="004F680B"/>
    <w:rsid w:val="00516779"/>
    <w:rsid w:val="005223F2"/>
    <w:rsid w:val="005254F6"/>
    <w:rsid w:val="00540F1F"/>
    <w:rsid w:val="00542008"/>
    <w:rsid w:val="00546324"/>
    <w:rsid w:val="0056286C"/>
    <w:rsid w:val="00566F13"/>
    <w:rsid w:val="00574E8C"/>
    <w:rsid w:val="00580B1C"/>
    <w:rsid w:val="005853FF"/>
    <w:rsid w:val="00594722"/>
    <w:rsid w:val="005A41C1"/>
    <w:rsid w:val="005B12EC"/>
    <w:rsid w:val="005F3B12"/>
    <w:rsid w:val="005F58E3"/>
    <w:rsid w:val="00602871"/>
    <w:rsid w:val="00607DE7"/>
    <w:rsid w:val="0062186E"/>
    <w:rsid w:val="00664E10"/>
    <w:rsid w:val="0067493F"/>
    <w:rsid w:val="0068353F"/>
    <w:rsid w:val="006959D4"/>
    <w:rsid w:val="006A3AD0"/>
    <w:rsid w:val="006C474D"/>
    <w:rsid w:val="007002F3"/>
    <w:rsid w:val="00705097"/>
    <w:rsid w:val="007503AF"/>
    <w:rsid w:val="0075520A"/>
    <w:rsid w:val="0076277F"/>
    <w:rsid w:val="00771982"/>
    <w:rsid w:val="00794E3F"/>
    <w:rsid w:val="007A277F"/>
    <w:rsid w:val="007A4D88"/>
    <w:rsid w:val="007B5091"/>
    <w:rsid w:val="007C25C7"/>
    <w:rsid w:val="00814A03"/>
    <w:rsid w:val="008230A9"/>
    <w:rsid w:val="008302F7"/>
    <w:rsid w:val="008456CD"/>
    <w:rsid w:val="00855F2A"/>
    <w:rsid w:val="00864287"/>
    <w:rsid w:val="00877405"/>
    <w:rsid w:val="00894C7D"/>
    <w:rsid w:val="008B6C6C"/>
    <w:rsid w:val="008D54F4"/>
    <w:rsid w:val="008F0592"/>
    <w:rsid w:val="00914670"/>
    <w:rsid w:val="00914CF0"/>
    <w:rsid w:val="00963836"/>
    <w:rsid w:val="0097694C"/>
    <w:rsid w:val="00981B8B"/>
    <w:rsid w:val="009A6ACD"/>
    <w:rsid w:val="009D2AD2"/>
    <w:rsid w:val="009D759E"/>
    <w:rsid w:val="009E7784"/>
    <w:rsid w:val="009F2AC2"/>
    <w:rsid w:val="00A340EA"/>
    <w:rsid w:val="00A4049C"/>
    <w:rsid w:val="00A55C9F"/>
    <w:rsid w:val="00A6046C"/>
    <w:rsid w:val="00A81B11"/>
    <w:rsid w:val="00A92446"/>
    <w:rsid w:val="00A93556"/>
    <w:rsid w:val="00A93771"/>
    <w:rsid w:val="00AD376C"/>
    <w:rsid w:val="00AE5315"/>
    <w:rsid w:val="00AE7D14"/>
    <w:rsid w:val="00B17454"/>
    <w:rsid w:val="00B348F6"/>
    <w:rsid w:val="00B65F6D"/>
    <w:rsid w:val="00B905CA"/>
    <w:rsid w:val="00BA6FC4"/>
    <w:rsid w:val="00BB1EF7"/>
    <w:rsid w:val="00BB20FD"/>
    <w:rsid w:val="00BB3DC9"/>
    <w:rsid w:val="00BB5F96"/>
    <w:rsid w:val="00BC298B"/>
    <w:rsid w:val="00BD01E9"/>
    <w:rsid w:val="00BD0C1D"/>
    <w:rsid w:val="00C34963"/>
    <w:rsid w:val="00C51B36"/>
    <w:rsid w:val="00C578D1"/>
    <w:rsid w:val="00C64038"/>
    <w:rsid w:val="00C74B23"/>
    <w:rsid w:val="00C755FD"/>
    <w:rsid w:val="00C800D1"/>
    <w:rsid w:val="00C903EA"/>
    <w:rsid w:val="00C92553"/>
    <w:rsid w:val="00CA1FC9"/>
    <w:rsid w:val="00CB045F"/>
    <w:rsid w:val="00CB695C"/>
    <w:rsid w:val="00CB7D97"/>
    <w:rsid w:val="00CC505E"/>
    <w:rsid w:val="00D03E15"/>
    <w:rsid w:val="00D049E0"/>
    <w:rsid w:val="00D3109B"/>
    <w:rsid w:val="00D33572"/>
    <w:rsid w:val="00D442C7"/>
    <w:rsid w:val="00D50382"/>
    <w:rsid w:val="00D563E9"/>
    <w:rsid w:val="00D6203D"/>
    <w:rsid w:val="00D8693D"/>
    <w:rsid w:val="00DA0EEC"/>
    <w:rsid w:val="00DB1B5A"/>
    <w:rsid w:val="00DB25B4"/>
    <w:rsid w:val="00DE1262"/>
    <w:rsid w:val="00E10DB8"/>
    <w:rsid w:val="00E12930"/>
    <w:rsid w:val="00E1416B"/>
    <w:rsid w:val="00E46012"/>
    <w:rsid w:val="00E5059D"/>
    <w:rsid w:val="00E563BE"/>
    <w:rsid w:val="00E60B4F"/>
    <w:rsid w:val="00E61AA9"/>
    <w:rsid w:val="00E644C9"/>
    <w:rsid w:val="00E775A5"/>
    <w:rsid w:val="00E8547F"/>
    <w:rsid w:val="00E91C6A"/>
    <w:rsid w:val="00E952BE"/>
    <w:rsid w:val="00EB464F"/>
    <w:rsid w:val="00EF164E"/>
    <w:rsid w:val="00EF28E1"/>
    <w:rsid w:val="00EF3BF8"/>
    <w:rsid w:val="00F21B61"/>
    <w:rsid w:val="00F27021"/>
    <w:rsid w:val="00F36522"/>
    <w:rsid w:val="00FB1366"/>
    <w:rsid w:val="00FB675C"/>
    <w:rsid w:val="00FC325C"/>
    <w:rsid w:val="00FE0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52B0512"/>
  <w15:docId w15:val="{6241F551-E17A-4D5A-956E-4437CEBB5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MS Mincho" w:hAnsi="Calibri" w:cs="Times New Roman"/>
        <w:lang w:val="en-CA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aliases w:val="Body Copy"/>
    <w:qFormat/>
    <w:pPr>
      <w:numPr>
        <w:ilvl w:val="1"/>
      </w:numPr>
      <w:spacing w:line="280" w:lineRule="exact"/>
    </w:pPr>
    <w:rPr>
      <w:rFonts w:ascii="Infiniti Brand Light" w:eastAsia="MS Gothic" w:hAnsi="Infiniti Brand Light"/>
      <w:color w:val="000000"/>
      <w:lang w:val="en-US" w:eastAsia="ja-JP"/>
    </w:rPr>
  </w:style>
  <w:style w:type="paragraph" w:styleId="1">
    <w:name w:val="heading 1"/>
    <w:aliases w:val="Header Title"/>
    <w:link w:val="10"/>
    <w:uiPriority w:val="9"/>
    <w:pPr>
      <w:spacing w:line="192" w:lineRule="exact"/>
      <w:jc w:val="center"/>
      <w:outlineLvl w:val="0"/>
    </w:pPr>
    <w:rPr>
      <w:rFonts w:ascii="Infiniti Brand" w:eastAsia="MS Gothic" w:hAnsi="Infiniti Brand"/>
      <w:b/>
      <w:caps/>
      <w:color w:val="000000"/>
      <w:spacing w:val="7"/>
      <w:sz w:val="14"/>
      <w:szCs w:val="14"/>
      <w:lang w:val="en-US" w:eastAsia="ja-JP"/>
    </w:rPr>
  </w:style>
  <w:style w:type="paragraph" w:styleId="2">
    <w:name w:val="heading 2"/>
    <w:aliases w:val="Header Info"/>
    <w:link w:val="20"/>
    <w:uiPriority w:val="9"/>
    <w:unhideWhenUsed/>
    <w:pPr>
      <w:spacing w:line="192" w:lineRule="exact"/>
      <w:jc w:val="center"/>
      <w:outlineLvl w:val="1"/>
    </w:pPr>
    <w:rPr>
      <w:rFonts w:ascii="Infiniti Brand" w:eastAsia="MS Gothic" w:hAnsi="Infiniti Brand"/>
      <w:color w:val="000000"/>
      <w:spacing w:val="3"/>
      <w:sz w:val="14"/>
      <w:szCs w:val="14"/>
      <w:lang w:val="en-US" w:eastAsia="ja-JP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0"/>
    <w:link w:val="a6"/>
    <w:uiPriority w:val="99"/>
    <w:unhideWhenUsed/>
    <w:pPr>
      <w:tabs>
        <w:tab w:val="center" w:pos="4320"/>
        <w:tab w:val="right" w:pos="8640"/>
      </w:tabs>
      <w:spacing w:line="240" w:lineRule="auto"/>
    </w:pPr>
  </w:style>
  <w:style w:type="character" w:customStyle="1" w:styleId="a6">
    <w:name w:val="頁首 字元"/>
    <w:link w:val="a5"/>
    <w:uiPriority w:val="99"/>
    <w:rPr>
      <w:rFonts w:ascii="Infiniti Beta 1 Light" w:eastAsia="MS Gothic" w:hAnsi="Infiniti Beta 1 Light" w:cs="Times New Roman"/>
      <w:color w:val="000000"/>
      <w:sz w:val="20"/>
      <w:szCs w:val="20"/>
    </w:rPr>
  </w:style>
  <w:style w:type="paragraph" w:styleId="a7">
    <w:name w:val="footer"/>
    <w:basedOn w:val="a0"/>
    <w:link w:val="a8"/>
    <w:uiPriority w:val="99"/>
    <w:unhideWhenUsed/>
    <w:pPr>
      <w:tabs>
        <w:tab w:val="center" w:pos="4320"/>
        <w:tab w:val="right" w:pos="8640"/>
      </w:tabs>
      <w:spacing w:line="240" w:lineRule="auto"/>
    </w:pPr>
  </w:style>
  <w:style w:type="character" w:customStyle="1" w:styleId="a8">
    <w:name w:val="頁尾 字元"/>
    <w:link w:val="a7"/>
    <w:uiPriority w:val="99"/>
    <w:rPr>
      <w:rFonts w:ascii="Infiniti Beta 1 Light" w:eastAsia="MS Gothic" w:hAnsi="Infiniti Beta 1 Light" w:cs="Times New Roman"/>
      <w:color w:val="000000"/>
      <w:sz w:val="20"/>
      <w:szCs w:val="20"/>
    </w:rPr>
  </w:style>
  <w:style w:type="paragraph" w:styleId="a9">
    <w:name w:val="Balloon Text"/>
    <w:basedOn w:val="a0"/>
    <w:link w:val="aa"/>
    <w:uiPriority w:val="99"/>
    <w:semiHidden/>
    <w:unhideWhenUsed/>
    <w:pPr>
      <w:spacing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aa">
    <w:name w:val="註解方塊文字 字元"/>
    <w:link w:val="a9"/>
    <w:uiPriority w:val="99"/>
    <w:semiHidden/>
    <w:rPr>
      <w:rFonts w:ascii="Lucida Grande" w:eastAsia="MS Gothic" w:hAnsi="Lucida Grande" w:cs="Lucida Grande"/>
      <w:color w:val="000000"/>
      <w:sz w:val="18"/>
      <w:szCs w:val="18"/>
    </w:rPr>
  </w:style>
  <w:style w:type="character" w:customStyle="1" w:styleId="10">
    <w:name w:val="標題 1 字元"/>
    <w:aliases w:val="Header Title 字元"/>
    <w:link w:val="1"/>
    <w:uiPriority w:val="9"/>
    <w:rPr>
      <w:rFonts w:ascii="Infiniti Brand" w:eastAsia="MS Gothic" w:hAnsi="Infiniti Brand" w:cs="Times New Roman"/>
      <w:b/>
      <w:caps/>
      <w:color w:val="000000"/>
      <w:spacing w:val="7"/>
      <w:sz w:val="14"/>
      <w:szCs w:val="14"/>
    </w:rPr>
  </w:style>
  <w:style w:type="character" w:customStyle="1" w:styleId="20">
    <w:name w:val="標題 2 字元"/>
    <w:aliases w:val="Header Info 字元"/>
    <w:link w:val="2"/>
    <w:uiPriority w:val="9"/>
    <w:rPr>
      <w:rFonts w:ascii="Infiniti Brand" w:eastAsia="MS Gothic" w:hAnsi="Infiniti Brand" w:cs="Times New Roman"/>
      <w:color w:val="000000"/>
      <w:spacing w:val="3"/>
      <w:sz w:val="14"/>
      <w:szCs w:val="14"/>
    </w:rPr>
  </w:style>
  <w:style w:type="paragraph" w:styleId="ab">
    <w:name w:val="List Paragraph"/>
    <w:basedOn w:val="a0"/>
    <w:uiPriority w:val="34"/>
    <w:qFormat/>
    <w:pPr>
      <w:ind w:left="720"/>
      <w:contextualSpacing/>
    </w:pPr>
  </w:style>
  <w:style w:type="character" w:styleId="ac">
    <w:name w:val="Hyperlink"/>
    <w:uiPriority w:val="99"/>
    <w:unhideWhenUsed/>
    <w:rPr>
      <w:color w:val="0563C1"/>
      <w:u w:val="single"/>
    </w:rPr>
  </w:style>
  <w:style w:type="paragraph" w:customStyle="1" w:styleId="FooterHeader">
    <w:name w:val="Footer Header"/>
    <w:link w:val="FooterHeaderChar"/>
    <w:pPr>
      <w:framePr w:hSpace="180" w:wrap="around" w:vAnchor="page" w:hAnchor="page" w:x="4148" w:y="2348"/>
      <w:spacing w:line="192" w:lineRule="exact"/>
      <w:jc w:val="center"/>
    </w:pPr>
    <w:rPr>
      <w:rFonts w:ascii="Infiniti Brand" w:hAnsi="Infiniti Brand"/>
      <w:b/>
      <w:bCs/>
      <w:caps/>
      <w:color w:val="000000"/>
      <w:spacing w:val="8"/>
      <w:sz w:val="14"/>
      <w:szCs w:val="14"/>
      <w:lang w:val="en-US" w:eastAsia="ja-JP"/>
    </w:rPr>
  </w:style>
  <w:style w:type="character" w:customStyle="1" w:styleId="FooterHeaderChar">
    <w:name w:val="Footer Header Char"/>
    <w:link w:val="FooterHeader"/>
    <w:rPr>
      <w:rFonts w:ascii="Infiniti Brand" w:hAnsi="Infiniti Brand" w:cs="Times New Roman"/>
      <w:b/>
      <w:bCs/>
      <w:caps/>
      <w:color w:val="000000"/>
      <w:spacing w:val="8"/>
      <w:sz w:val="14"/>
      <w:szCs w:val="14"/>
    </w:rPr>
  </w:style>
  <w:style w:type="paragraph" w:customStyle="1" w:styleId="FooterInfo">
    <w:name w:val="Footer Info"/>
    <w:link w:val="FooterInfoChar"/>
    <w:pPr>
      <w:framePr w:hSpace="180" w:wrap="around" w:vAnchor="page" w:hAnchor="page" w:x="4148" w:y="2348"/>
      <w:spacing w:line="192" w:lineRule="exact"/>
      <w:jc w:val="center"/>
    </w:pPr>
    <w:rPr>
      <w:rFonts w:ascii="Infiniti Brand" w:hAnsi="Infiniti Brand"/>
      <w:color w:val="000000"/>
      <w:spacing w:val="4"/>
      <w:sz w:val="14"/>
      <w:szCs w:val="14"/>
      <w:lang w:val="en-US" w:eastAsia="ja-JP"/>
    </w:rPr>
  </w:style>
  <w:style w:type="character" w:customStyle="1" w:styleId="FooterInfoChar">
    <w:name w:val="Footer Info Char"/>
    <w:link w:val="FooterInfo"/>
    <w:rPr>
      <w:rFonts w:ascii="Infiniti Brand" w:hAnsi="Infiniti Brand" w:cs="Times New Roman"/>
      <w:color w:val="000000"/>
      <w:spacing w:val="4"/>
      <w:sz w:val="14"/>
      <w:szCs w:val="14"/>
    </w:rPr>
  </w:style>
  <w:style w:type="character" w:customStyle="1" w:styleId="HeadlineChar">
    <w:name w:val="Headline Char"/>
    <w:basedOn w:val="a1"/>
    <w:link w:val="Headline"/>
    <w:locked/>
    <w:rPr>
      <w:rFonts w:ascii="Infiniti Brand Light" w:eastAsiaTheme="majorEastAsia" w:hAnsi="Infiniti Brand Light" w:cstheme="majorBidi"/>
      <w:color w:val="000000" w:themeColor="text1"/>
      <w:sz w:val="28"/>
      <w:szCs w:val="28"/>
    </w:rPr>
  </w:style>
  <w:style w:type="paragraph" w:customStyle="1" w:styleId="Headline">
    <w:name w:val="Headline"/>
    <w:basedOn w:val="a0"/>
    <w:link w:val="HeadlineChar"/>
    <w:qFormat/>
    <w:pPr>
      <w:numPr>
        <w:ilvl w:val="0"/>
      </w:numPr>
      <w:spacing w:line="336" w:lineRule="exact"/>
    </w:pPr>
    <w:rPr>
      <w:rFonts w:eastAsiaTheme="majorEastAsia" w:cstheme="majorBidi"/>
      <w:color w:val="000000" w:themeColor="text1"/>
      <w:sz w:val="28"/>
      <w:szCs w:val="28"/>
      <w:lang w:val="en-CA" w:eastAsia="zh-CN"/>
    </w:rPr>
  </w:style>
  <w:style w:type="paragraph" w:customStyle="1" w:styleId="Heading">
    <w:name w:val="Heading"/>
    <w:basedOn w:val="a0"/>
    <w:link w:val="HeadingChar"/>
    <w:qFormat/>
    <w:pPr>
      <w:spacing w:line="560" w:lineRule="exact"/>
    </w:pPr>
    <w:rPr>
      <w:sz w:val="56"/>
      <w:szCs w:val="56"/>
      <w:lang w:val="en-CA"/>
    </w:rPr>
  </w:style>
  <w:style w:type="paragraph" w:customStyle="1" w:styleId="FooterSubheader">
    <w:name w:val="Footer Subheader"/>
    <w:basedOn w:val="a0"/>
    <w:link w:val="FooterSubheaderChar"/>
    <w:qFormat/>
    <w:pPr>
      <w:spacing w:line="192" w:lineRule="exact"/>
    </w:pPr>
    <w:rPr>
      <w:rFonts w:ascii="Infiniti Brand" w:hAnsi="Infiniti Brand" w:cs="Times New Roman (Headings CS)"/>
      <w:b/>
      <w:bCs/>
      <w:caps/>
      <w:spacing w:val="10"/>
      <w:sz w:val="14"/>
      <w:szCs w:val="14"/>
      <w:lang w:val="en-CA"/>
    </w:rPr>
  </w:style>
  <w:style w:type="character" w:customStyle="1" w:styleId="HeadingChar">
    <w:name w:val="Heading Char"/>
    <w:basedOn w:val="a1"/>
    <w:link w:val="Heading"/>
    <w:rPr>
      <w:rFonts w:ascii="Infiniti Brand Light" w:eastAsia="MS Gothic" w:hAnsi="Infiniti Brand Light"/>
      <w:color w:val="000000"/>
      <w:sz w:val="56"/>
      <w:szCs w:val="56"/>
      <w:lang w:eastAsia="ja-JP"/>
    </w:rPr>
  </w:style>
  <w:style w:type="paragraph" w:customStyle="1" w:styleId="FooterType">
    <w:name w:val="Footer Type"/>
    <w:basedOn w:val="a0"/>
    <w:link w:val="FooterTypeChar"/>
    <w:qFormat/>
    <w:pPr>
      <w:spacing w:line="192" w:lineRule="exact"/>
    </w:pPr>
    <w:rPr>
      <w:sz w:val="14"/>
      <w:szCs w:val="14"/>
      <w:lang w:val="en-CA"/>
    </w:rPr>
  </w:style>
  <w:style w:type="character" w:customStyle="1" w:styleId="FooterSubheaderChar">
    <w:name w:val="Footer Subheader Char"/>
    <w:basedOn w:val="a1"/>
    <w:link w:val="FooterSubheader"/>
    <w:rPr>
      <w:rFonts w:ascii="Infiniti Brand" w:eastAsia="MS Gothic" w:hAnsi="Infiniti Brand" w:cs="Times New Roman (Headings CS)"/>
      <w:b/>
      <w:bCs/>
      <w:caps/>
      <w:color w:val="000000"/>
      <w:spacing w:val="10"/>
      <w:sz w:val="14"/>
      <w:szCs w:val="14"/>
      <w:lang w:eastAsia="ja-JP"/>
    </w:rPr>
  </w:style>
  <w:style w:type="character" w:customStyle="1" w:styleId="FooterTypeChar">
    <w:name w:val="Footer Type Char"/>
    <w:basedOn w:val="a1"/>
    <w:link w:val="FooterType"/>
    <w:rPr>
      <w:rFonts w:ascii="Infiniti Brand Light" w:eastAsia="MS Gothic" w:hAnsi="Infiniti Brand Light"/>
      <w:color w:val="000000"/>
      <w:sz w:val="14"/>
      <w:szCs w:val="14"/>
      <w:lang w:eastAsia="ja-JP"/>
    </w:rPr>
  </w:style>
  <w:style w:type="paragraph" w:styleId="ad">
    <w:name w:val="Title"/>
    <w:link w:val="ae"/>
    <w:uiPriority w:val="10"/>
    <w:qFormat/>
    <w:pPr>
      <w:framePr w:hSpace="180" w:wrap="around" w:vAnchor="page" w:hAnchor="page" w:xAlign="center" w:y="1894"/>
      <w:widowControl w:val="0"/>
      <w:pBdr>
        <w:bottom w:val="single" w:sz="8" w:space="4" w:color="5B9BD5"/>
      </w:pBdr>
      <w:spacing w:line="648" w:lineRule="exact"/>
      <w:contextualSpacing/>
      <w:jc w:val="center"/>
    </w:pPr>
    <w:rPr>
      <w:rFonts w:ascii="Infiniti Brand Light" w:eastAsia="MS Gothic" w:hAnsi="Infiniti Brand Light" w:cs="Cambria"/>
      <w:caps/>
      <w:color w:val="000000"/>
      <w:spacing w:val="10"/>
      <w:kern w:val="28"/>
      <w:sz w:val="54"/>
      <w:szCs w:val="54"/>
      <w:lang w:val="en-US" w:eastAsia="zh-TW"/>
    </w:rPr>
  </w:style>
  <w:style w:type="character" w:customStyle="1" w:styleId="ae">
    <w:name w:val="標題 字元"/>
    <w:basedOn w:val="a1"/>
    <w:link w:val="ad"/>
    <w:uiPriority w:val="10"/>
    <w:rPr>
      <w:rFonts w:ascii="Infiniti Brand Light" w:eastAsia="MS Gothic" w:hAnsi="Infiniti Brand Light" w:cs="Cambria"/>
      <w:caps/>
      <w:color w:val="000000"/>
      <w:spacing w:val="10"/>
      <w:kern w:val="28"/>
      <w:sz w:val="54"/>
      <w:szCs w:val="54"/>
      <w:lang w:val="en-US" w:eastAsia="zh-TW"/>
    </w:rPr>
  </w:style>
  <w:style w:type="paragraph" w:styleId="af">
    <w:name w:val="No Spacing"/>
    <w:uiPriority w:val="1"/>
    <w:qFormat/>
    <w:pPr>
      <w:numPr>
        <w:ilvl w:val="1"/>
      </w:numPr>
    </w:pPr>
    <w:rPr>
      <w:rFonts w:ascii="Infiniti Brand Light" w:eastAsia="MS Gothic" w:hAnsi="Infiniti Brand Light"/>
      <w:color w:val="000000"/>
      <w:lang w:val="en-US" w:eastAsia="ja-JP"/>
    </w:rPr>
  </w:style>
  <w:style w:type="paragraph" w:styleId="a">
    <w:name w:val="List Bullet"/>
    <w:basedOn w:val="a0"/>
    <w:uiPriority w:val="99"/>
    <w:unhideWhenUsed/>
    <w:pPr>
      <w:numPr>
        <w:ilvl w:val="0"/>
        <w:numId w:val="10"/>
      </w:numPr>
      <w:contextualSpacing/>
    </w:pPr>
  </w:style>
  <w:style w:type="character" w:styleId="af0">
    <w:name w:val="annotation reference"/>
    <w:basedOn w:val="a1"/>
    <w:uiPriority w:val="99"/>
    <w:semiHidden/>
    <w:unhideWhenUsed/>
    <w:rPr>
      <w:sz w:val="18"/>
      <w:szCs w:val="18"/>
    </w:rPr>
  </w:style>
  <w:style w:type="paragraph" w:styleId="af1">
    <w:name w:val="annotation text"/>
    <w:basedOn w:val="a0"/>
    <w:link w:val="af2"/>
    <w:uiPriority w:val="99"/>
    <w:semiHidden/>
    <w:unhideWhenUsed/>
  </w:style>
  <w:style w:type="character" w:customStyle="1" w:styleId="af2">
    <w:name w:val="註解文字 字元"/>
    <w:basedOn w:val="a1"/>
    <w:link w:val="af1"/>
    <w:uiPriority w:val="99"/>
    <w:semiHidden/>
    <w:rPr>
      <w:rFonts w:ascii="Infiniti Brand Light" w:eastAsia="MS Gothic" w:hAnsi="Infiniti Brand Light"/>
      <w:color w:val="000000"/>
      <w:lang w:val="en-US" w:eastAsia="ja-JP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Pr>
      <w:b/>
      <w:bCs/>
    </w:rPr>
  </w:style>
  <w:style w:type="character" w:customStyle="1" w:styleId="af4">
    <w:name w:val="註解主旨 字元"/>
    <w:basedOn w:val="af2"/>
    <w:link w:val="af3"/>
    <w:uiPriority w:val="99"/>
    <w:semiHidden/>
    <w:rPr>
      <w:rFonts w:ascii="Infiniti Brand Light" w:eastAsia="MS Gothic" w:hAnsi="Infiniti Brand Light"/>
      <w:b/>
      <w:bCs/>
      <w:color w:val="000000"/>
      <w:lang w:val="en-US" w:eastAsia="ja-JP"/>
    </w:rPr>
  </w:style>
  <w:style w:type="paragraph" w:styleId="af5">
    <w:name w:val="Revision"/>
    <w:hidden/>
    <w:uiPriority w:val="99"/>
    <w:semiHidden/>
    <w:rsid w:val="002D14BC"/>
    <w:rPr>
      <w:rFonts w:ascii="Infiniti Brand Light" w:eastAsia="MS Gothic" w:hAnsi="Infiniti Brand Light"/>
      <w:color w:val="000000"/>
      <w:lang w:val="en-US" w:eastAsia="ja-JP"/>
    </w:rPr>
  </w:style>
  <w:style w:type="character" w:styleId="af6">
    <w:name w:val="FollowedHyperlink"/>
    <w:basedOn w:val="a1"/>
    <w:uiPriority w:val="99"/>
    <w:semiHidden/>
    <w:unhideWhenUsed/>
    <w:rsid w:val="00216F6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65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520681\AppData\Local\Temp\7zO0CDA15D0\INFINITI_Mediainformation_GLOBAL_V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4B3B053D49BDC44ADC126135A421399" ma:contentTypeVersion="15" ma:contentTypeDescription="Create a new document." ma:contentTypeScope="" ma:versionID="db2af7bf8baca60d308a8082e672181b">
  <xsd:schema xmlns:xsd="http://www.w3.org/2001/XMLSchema" xmlns:xs="http://www.w3.org/2001/XMLSchema" xmlns:p="http://schemas.microsoft.com/office/2006/metadata/properties" xmlns:ns2="6fbfc3bd-6153-4674-864f-11821c598878" xmlns:ns3="8e5dce12-934a-4488-a0d8-b56e022c64c5" targetNamespace="http://schemas.microsoft.com/office/2006/metadata/properties" ma:root="true" ma:fieldsID="51c12564129bd2d2b99a4650250eb218" ns2:_="" ns3:_="">
    <xsd:import namespace="6fbfc3bd-6153-4674-864f-11821c598878"/>
    <xsd:import namespace="8e5dce12-934a-4488-a0d8-b56e022c64c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Note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bfc3bd-6153-4674-864f-11821c5988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Notes" ma:index="10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54f9fadf-60f9-46d9-b8f2-2c89e38f7fa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5dce12-934a-4488-a0d8-b56e022c64c5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6ab2e2c9-5376-4249-b76f-28e1d51d5b74}" ma:internalName="TaxCatchAll" ma:showField="CatchAllData" ma:web="8e5dce12-934a-4488-a0d8-b56e022c64c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tes xmlns="6fbfc3bd-6153-4674-864f-11821c598878" xsi:nil="true"/>
    <TaxCatchAll xmlns="8e5dce12-934a-4488-a0d8-b56e022c64c5" xsi:nil="true"/>
    <lcf76f155ced4ddcb4097134ff3c332f xmlns="6fbfc3bd-6153-4674-864f-11821c59887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401E342-6A0A-4DBF-8583-9747FD39C40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CDED14B-61D4-4FA6-832E-27D9497A8E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bfc3bd-6153-4674-864f-11821c598878"/>
    <ds:schemaRef ds:uri="8e5dce12-934a-4488-a0d8-b56e022c64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B2E88FB-0809-4C47-B478-9DDC635FA6B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740BDC2-FA5F-4377-9F12-53053BA8A2CA}">
  <ds:schemaRefs>
    <ds:schemaRef ds:uri="http://schemas.microsoft.com/office/2006/metadata/properties"/>
    <ds:schemaRef ds:uri="http://schemas.microsoft.com/office/infopath/2007/PartnerControls"/>
    <ds:schemaRef ds:uri="6fbfc3bd-6153-4674-864f-11821c598878"/>
    <ds:schemaRef ds:uri="8e5dce12-934a-4488-a0d8-b56e022c64c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INFINITI_Mediainformation_GLOBAL_V2</Template>
  <TotalTime>45</TotalTime>
  <Pages>2</Pages>
  <Words>528</Words>
  <Characters>672</Characters>
  <Application>Microsoft Office Word</Application>
  <DocSecurity>0</DocSecurity>
  <Lines>25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ALLIANCE</Company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吳其諭(裕日)</dc:creator>
  <cp:keywords/>
  <dc:description/>
  <cp:lastModifiedBy>廖彥筑Tess Liao(裕日)</cp:lastModifiedBy>
  <cp:revision>5</cp:revision>
  <cp:lastPrinted>2025-02-20T09:28:00Z</cp:lastPrinted>
  <dcterms:created xsi:type="dcterms:W3CDTF">2026-03-03T01:44:00Z</dcterms:created>
  <dcterms:modified xsi:type="dcterms:W3CDTF">2026-03-03T03:27:00Z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0x01010014B3B053D49BDC44ADC126135A421399</vt:lpwstr>
  </property>
  <property fmtid="{D5CDD505-2E9C-101B-9397-08002B2CF9AE}" pid="4" name="MediaServiceImageTags">
    <vt:lpwstr/>
  </property>
</Properties>
</file>